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D36DEA">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4BC233C4" wp14:editId="7448D398">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D36DEA">
              <w:rPr>
                <w:rFonts w:eastAsiaTheme="minorEastAsia"/>
                <w:sz w:val="24"/>
                <w:szCs w:val="24"/>
              </w:rPr>
              <w:t>Чу</w:t>
            </w:r>
            <w:r w:rsidR="00A83B43">
              <w:rPr>
                <w:rFonts w:eastAsiaTheme="minorEastAsia"/>
                <w:sz w:val="24"/>
                <w:szCs w:val="24"/>
              </w:rPr>
              <w:t>клö</w:t>
            </w:r>
            <w:r w:rsidR="00D36DEA">
              <w:rPr>
                <w:rFonts w:eastAsiaTheme="minorEastAsia"/>
                <w:sz w:val="24"/>
                <w:szCs w:val="24"/>
              </w:rPr>
              <w:t>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D36DEA" w:rsidRDefault="00A60A0B" w:rsidP="00A60A0B">
      <w:pPr>
        <w:rPr>
          <w:sz w:val="24"/>
          <w:szCs w:val="24"/>
          <w:lang w:val="en-US"/>
        </w:rPr>
      </w:pPr>
      <w:r w:rsidRPr="00D36DEA">
        <w:rPr>
          <w:sz w:val="24"/>
          <w:szCs w:val="24"/>
        </w:rPr>
        <w:t xml:space="preserve">от </w:t>
      </w:r>
      <w:r w:rsidR="00B6654F">
        <w:rPr>
          <w:sz w:val="24"/>
          <w:szCs w:val="24"/>
        </w:rPr>
        <w:t xml:space="preserve">19 декабря </w:t>
      </w:r>
      <w:r w:rsidRPr="00D36DEA">
        <w:rPr>
          <w:sz w:val="24"/>
          <w:szCs w:val="24"/>
        </w:rPr>
        <w:t>20</w:t>
      </w:r>
      <w:r w:rsidR="00B61B2B" w:rsidRPr="00D36DEA">
        <w:rPr>
          <w:sz w:val="24"/>
          <w:szCs w:val="24"/>
        </w:rPr>
        <w:t>2</w:t>
      </w:r>
      <w:r w:rsidR="00BA0F1E" w:rsidRPr="00D36DEA">
        <w:rPr>
          <w:sz w:val="24"/>
          <w:szCs w:val="24"/>
        </w:rPr>
        <w:t>3</w:t>
      </w:r>
      <w:r w:rsidRPr="00D36DEA">
        <w:rPr>
          <w:sz w:val="24"/>
          <w:szCs w:val="24"/>
        </w:rPr>
        <w:t xml:space="preserve"> года                                        </w:t>
      </w:r>
      <w:r w:rsidR="00DE20DA" w:rsidRPr="00D36DEA">
        <w:rPr>
          <w:sz w:val="24"/>
          <w:szCs w:val="24"/>
        </w:rPr>
        <w:t xml:space="preserve">  </w:t>
      </w:r>
      <w:r w:rsidRPr="00D36DEA">
        <w:rPr>
          <w:sz w:val="24"/>
          <w:szCs w:val="24"/>
        </w:rPr>
        <w:t xml:space="preserve">                    </w:t>
      </w:r>
      <w:r w:rsidR="00BE1F2D" w:rsidRPr="00D36DEA">
        <w:rPr>
          <w:sz w:val="24"/>
          <w:szCs w:val="24"/>
        </w:rPr>
        <w:t xml:space="preserve">       </w:t>
      </w:r>
      <w:r w:rsidRPr="00D36DEA">
        <w:rPr>
          <w:sz w:val="24"/>
          <w:szCs w:val="24"/>
        </w:rPr>
        <w:t xml:space="preserve">     </w:t>
      </w:r>
      <w:r w:rsidR="00F20DD4" w:rsidRPr="00D36DEA">
        <w:rPr>
          <w:sz w:val="24"/>
          <w:szCs w:val="24"/>
        </w:rPr>
        <w:t xml:space="preserve">   </w:t>
      </w:r>
      <w:r w:rsidR="00DD307D" w:rsidRPr="00D36DEA">
        <w:rPr>
          <w:sz w:val="24"/>
          <w:szCs w:val="24"/>
        </w:rPr>
        <w:t xml:space="preserve">     </w:t>
      </w:r>
      <w:r w:rsidR="00F20DD4" w:rsidRPr="00D36DEA">
        <w:rPr>
          <w:sz w:val="24"/>
          <w:szCs w:val="24"/>
        </w:rPr>
        <w:t xml:space="preserve"> </w:t>
      </w:r>
      <w:r w:rsidRPr="00D36DEA">
        <w:rPr>
          <w:sz w:val="24"/>
          <w:szCs w:val="24"/>
        </w:rPr>
        <w:t xml:space="preserve">   </w:t>
      </w:r>
      <w:r w:rsidR="00BA0F1E" w:rsidRPr="00D36DEA">
        <w:rPr>
          <w:sz w:val="24"/>
          <w:szCs w:val="24"/>
        </w:rPr>
        <w:t xml:space="preserve">   </w:t>
      </w:r>
      <w:r w:rsidR="009706C2" w:rsidRPr="00D36DEA">
        <w:rPr>
          <w:sz w:val="24"/>
          <w:szCs w:val="24"/>
        </w:rPr>
        <w:t xml:space="preserve">  </w:t>
      </w:r>
      <w:r w:rsidR="00BA0F1E" w:rsidRPr="00D36DEA">
        <w:rPr>
          <w:sz w:val="24"/>
          <w:szCs w:val="24"/>
        </w:rPr>
        <w:t xml:space="preserve">   </w:t>
      </w:r>
      <w:r w:rsidR="00D47CD8" w:rsidRPr="00D36DEA">
        <w:rPr>
          <w:sz w:val="24"/>
          <w:szCs w:val="24"/>
        </w:rPr>
        <w:t xml:space="preserve">  </w:t>
      </w:r>
      <w:r w:rsidR="00BA0F1E" w:rsidRPr="00D36DEA">
        <w:rPr>
          <w:sz w:val="24"/>
          <w:szCs w:val="24"/>
        </w:rPr>
        <w:t xml:space="preserve">  </w:t>
      </w:r>
      <w:r w:rsidRPr="00D36DEA">
        <w:rPr>
          <w:sz w:val="24"/>
          <w:szCs w:val="24"/>
        </w:rPr>
        <w:t xml:space="preserve">   № </w:t>
      </w:r>
      <w:r w:rsidR="00B6654F">
        <w:rPr>
          <w:sz w:val="24"/>
          <w:szCs w:val="24"/>
        </w:rPr>
        <w:t>12/76</w:t>
      </w:r>
    </w:p>
    <w:p w:rsidR="00A60A0B" w:rsidRDefault="00A60A0B" w:rsidP="00A60A0B">
      <w:r>
        <w:rPr>
          <w:sz w:val="28"/>
          <w:szCs w:val="28"/>
        </w:rPr>
        <w:t xml:space="preserve"> </w:t>
      </w:r>
      <w:r>
        <w:t xml:space="preserve">с. </w:t>
      </w:r>
      <w:r w:rsidR="00D36DEA">
        <w:t>Чухлэм</w:t>
      </w:r>
      <w:r>
        <w:t>, Республика Коми</w:t>
      </w:r>
    </w:p>
    <w:p w:rsidR="00A60A0B" w:rsidRDefault="00A60A0B" w:rsidP="00A60A0B"/>
    <w:p w:rsidR="00A60A0B" w:rsidRPr="007013D9" w:rsidRDefault="00A60A0B" w:rsidP="007013D9">
      <w:pPr>
        <w:ind w:right="4678"/>
        <w:jc w:val="both"/>
        <w:rPr>
          <w:sz w:val="24"/>
          <w:szCs w:val="24"/>
        </w:rPr>
      </w:pPr>
    </w:p>
    <w:p w:rsidR="00396FE1" w:rsidRDefault="00396FE1" w:rsidP="00396FE1">
      <w:pPr>
        <w:ind w:right="4678"/>
        <w:jc w:val="both"/>
        <w:rPr>
          <w:rFonts w:eastAsia="Calibri"/>
          <w:bCs/>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06067E" w:rsidRPr="00722637">
        <w:rPr>
          <w:sz w:val="24"/>
          <w:szCs w:val="24"/>
        </w:rPr>
        <w:t>доверительное управление</w:t>
      </w:r>
      <w:r w:rsidRPr="00B04C08">
        <w:rPr>
          <w:rFonts w:eastAsia="Calibri"/>
          <w:bCs/>
          <w:sz w:val="24"/>
          <w:szCs w:val="24"/>
        </w:rPr>
        <w:t>»</w:t>
      </w:r>
    </w:p>
    <w:p w:rsidR="00254C43" w:rsidRPr="00254C43" w:rsidRDefault="00254C43" w:rsidP="00396FE1">
      <w:pPr>
        <w:ind w:right="4678"/>
        <w:jc w:val="both"/>
        <w:rPr>
          <w:sz w:val="18"/>
          <w:szCs w:val="18"/>
        </w:rPr>
      </w:pPr>
      <w:r w:rsidRPr="00254C43">
        <w:rPr>
          <w:sz w:val="18"/>
          <w:szCs w:val="18"/>
        </w:rPr>
        <w:t>(в редакции постановления администрации СП «Чухлэм» от 30.07.2024 № 7/41</w:t>
      </w:r>
      <w:r w:rsidR="00D32507">
        <w:rPr>
          <w:sz w:val="18"/>
          <w:szCs w:val="18"/>
        </w:rPr>
        <w:t>, от 21.03.2025 № 3/37</w:t>
      </w:r>
      <w:r w:rsidRPr="00254C43">
        <w:rPr>
          <w:sz w:val="18"/>
          <w:szCs w:val="18"/>
        </w:rPr>
        <w:t>)</w:t>
      </w:r>
    </w:p>
    <w:p w:rsidR="008B3882" w:rsidRPr="008B3882" w:rsidRDefault="00B1501A" w:rsidP="00B1501A">
      <w:pPr>
        <w:tabs>
          <w:tab w:val="left" w:pos="1010"/>
        </w:tabs>
        <w:ind w:right="4678"/>
        <w:jc w:val="both"/>
        <w:rPr>
          <w:rFonts w:eastAsiaTheme="minorEastAsia"/>
          <w:sz w:val="24"/>
          <w:szCs w:val="24"/>
        </w:rPr>
      </w:pPr>
      <w:r>
        <w:rPr>
          <w:rFonts w:eastAsiaTheme="minorEastAsia"/>
          <w:sz w:val="24"/>
          <w:szCs w:val="24"/>
        </w:rPr>
        <w:tab/>
      </w: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D36DEA">
        <w:rPr>
          <w:sz w:val="24"/>
          <w:szCs w:val="24"/>
        </w:rPr>
        <w:t>Чухлэм</w:t>
      </w:r>
      <w:r w:rsidRPr="007D56BC">
        <w:rPr>
          <w:sz w:val="24"/>
          <w:szCs w:val="24"/>
        </w:rPr>
        <w:t xml:space="preserve">» от </w:t>
      </w:r>
      <w:r w:rsidR="00D36DEA">
        <w:rPr>
          <w:sz w:val="24"/>
          <w:szCs w:val="24"/>
        </w:rPr>
        <w:t>12.04</w:t>
      </w:r>
      <w:r w:rsidRPr="007D56BC">
        <w:rPr>
          <w:sz w:val="24"/>
          <w:szCs w:val="24"/>
        </w:rPr>
        <w:t xml:space="preserve">.2022 № </w:t>
      </w:r>
      <w:r w:rsidR="00D36DEA">
        <w:rPr>
          <w:sz w:val="24"/>
          <w:szCs w:val="24"/>
        </w:rPr>
        <w:t>4/7</w:t>
      </w:r>
      <w:r w:rsidRPr="007D56BC">
        <w:rPr>
          <w:sz w:val="24"/>
          <w:szCs w:val="24"/>
        </w:rPr>
        <w:t xml:space="preserve"> «</w:t>
      </w:r>
      <w:r w:rsidR="00D36DEA" w:rsidRPr="00D36DEA">
        <w:rPr>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D36DEA">
        <w:rPr>
          <w:sz w:val="24"/>
          <w:szCs w:val="24"/>
        </w:rPr>
        <w:t>Чухлэм</w:t>
      </w:r>
      <w:r w:rsidRPr="00D47CD8">
        <w:rPr>
          <w:sz w:val="24"/>
          <w:szCs w:val="24"/>
        </w:rPr>
        <w:t xml:space="preserve">» </w:t>
      </w:r>
      <w:r w:rsidR="00D36DEA" w:rsidRPr="00D47CD8">
        <w:rPr>
          <w:sz w:val="24"/>
          <w:szCs w:val="24"/>
        </w:rPr>
        <w:t>постановляет</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06067E" w:rsidRPr="00722637">
        <w:rPr>
          <w:sz w:val="24"/>
          <w:szCs w:val="24"/>
        </w:rPr>
        <w:t>доверительное управление</w:t>
      </w:r>
      <w:r w:rsidRPr="00935790">
        <w:rPr>
          <w:sz w:val="24"/>
          <w:szCs w:val="24"/>
        </w:rPr>
        <w:t>» согласно приложени</w:t>
      </w:r>
      <w:r w:rsidR="00D36DEA">
        <w:rPr>
          <w:sz w:val="24"/>
          <w:szCs w:val="24"/>
        </w:rPr>
        <w:t>ю</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 силу постановления администрации сельского поселения «</w:t>
      </w:r>
      <w:r w:rsidR="00D36DEA">
        <w:rPr>
          <w:sz w:val="24"/>
          <w:szCs w:val="24"/>
        </w:rPr>
        <w:t>Чухлэм</w:t>
      </w:r>
      <w:r w:rsidRPr="00935790">
        <w:rPr>
          <w:sz w:val="24"/>
          <w:szCs w:val="24"/>
        </w:rPr>
        <w:t>»:</w:t>
      </w:r>
    </w:p>
    <w:p w:rsidR="0006067E" w:rsidRDefault="0006067E" w:rsidP="0006067E">
      <w:pPr>
        <w:ind w:firstLine="567"/>
        <w:jc w:val="both"/>
        <w:rPr>
          <w:sz w:val="24"/>
          <w:szCs w:val="24"/>
        </w:rPr>
      </w:pPr>
      <w:r>
        <w:rPr>
          <w:sz w:val="24"/>
          <w:szCs w:val="24"/>
        </w:rPr>
        <w:t xml:space="preserve">- от </w:t>
      </w:r>
      <w:r w:rsidR="00D36DEA">
        <w:rPr>
          <w:sz w:val="24"/>
          <w:szCs w:val="24"/>
        </w:rPr>
        <w:t>09.11.2021</w:t>
      </w:r>
      <w:r>
        <w:rPr>
          <w:sz w:val="24"/>
          <w:szCs w:val="24"/>
        </w:rPr>
        <w:t xml:space="preserve"> № </w:t>
      </w:r>
      <w:r w:rsidR="00D36DEA">
        <w:rPr>
          <w:sz w:val="24"/>
          <w:szCs w:val="24"/>
        </w:rPr>
        <w:t>11/90</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w:t>
      </w:r>
      <w:r w:rsidRPr="00722637">
        <w:rPr>
          <w:sz w:val="24"/>
          <w:szCs w:val="24"/>
        </w:rPr>
        <w:t>в доверительное управление</w:t>
      </w:r>
      <w:r>
        <w:rPr>
          <w:sz w:val="24"/>
          <w:szCs w:val="24"/>
        </w:rPr>
        <w:t>».</w:t>
      </w:r>
    </w:p>
    <w:p w:rsidR="00D36DEA" w:rsidRPr="00935790" w:rsidRDefault="00D36DEA" w:rsidP="0006067E">
      <w:pPr>
        <w:ind w:firstLine="567"/>
        <w:jc w:val="both"/>
        <w:rPr>
          <w:sz w:val="24"/>
          <w:szCs w:val="24"/>
        </w:rPr>
      </w:pPr>
      <w:r>
        <w:rPr>
          <w:sz w:val="24"/>
          <w:szCs w:val="24"/>
        </w:rPr>
        <w:t>- от 23.10.2023 № 10/50 «</w:t>
      </w:r>
      <w:r w:rsidRPr="00D36DEA">
        <w:rPr>
          <w:sz w:val="24"/>
          <w:szCs w:val="24"/>
        </w:rPr>
        <w:t>О внесении изменений в постановления администрации сельского поселения «Чухлэм»</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D36DEA">
        <w:rPr>
          <w:rFonts w:ascii="Times New Roman" w:hAnsi="Times New Roman" w:cs="Times New Roman"/>
          <w:sz w:val="24"/>
          <w:szCs w:val="24"/>
        </w:rPr>
        <w:t>С.А. Селькова</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06067E">
      <w:pPr>
        <w:ind w:right="142"/>
        <w:jc w:val="right"/>
      </w:pPr>
      <w:r w:rsidRPr="008D32B7">
        <w:t xml:space="preserve">Приложение </w:t>
      </w:r>
    </w:p>
    <w:p w:rsidR="00396FE1" w:rsidRPr="008D32B7" w:rsidRDefault="00396FE1" w:rsidP="0006067E">
      <w:pPr>
        <w:tabs>
          <w:tab w:val="left" w:pos="4111"/>
        </w:tabs>
        <w:ind w:right="142" w:hanging="142"/>
        <w:jc w:val="right"/>
      </w:pPr>
      <w:r w:rsidRPr="008D32B7">
        <w:t xml:space="preserve"> к постановлению администрации сельского поселения </w:t>
      </w:r>
    </w:p>
    <w:p w:rsidR="00396FE1" w:rsidRPr="008D32B7" w:rsidRDefault="00396FE1" w:rsidP="0006067E">
      <w:pPr>
        <w:ind w:right="142"/>
        <w:jc w:val="right"/>
      </w:pPr>
      <w:r w:rsidRPr="008D32B7">
        <w:t xml:space="preserve"> «</w:t>
      </w:r>
      <w:r w:rsidR="00D36DEA">
        <w:t>Чухлэм</w:t>
      </w:r>
      <w:r w:rsidRPr="008D32B7">
        <w:t>»</w:t>
      </w:r>
      <w:r w:rsidRPr="008D32B7">
        <w:rPr>
          <w:bCs/>
        </w:rPr>
        <w:t xml:space="preserve"> от</w:t>
      </w:r>
      <w:r w:rsidR="00B6654F">
        <w:rPr>
          <w:bCs/>
        </w:rPr>
        <w:t xml:space="preserve"> 19.12.2023</w:t>
      </w:r>
      <w:r w:rsidRPr="008D32B7">
        <w:rPr>
          <w:bCs/>
        </w:rPr>
        <w:t xml:space="preserve"> №</w:t>
      </w:r>
      <w:r w:rsidR="00B6654F">
        <w:rPr>
          <w:bCs/>
        </w:rPr>
        <w:t xml:space="preserve"> 12/76</w:t>
      </w:r>
      <w:r w:rsidRPr="008D32B7">
        <w:rPr>
          <w:bCs/>
        </w:rPr>
        <w:t xml:space="preserve"> </w:t>
      </w:r>
      <w:r w:rsidRPr="008D32B7">
        <w:t xml:space="preserve">«Об утверждении </w:t>
      </w:r>
    </w:p>
    <w:p w:rsidR="00396FE1" w:rsidRPr="0006067E" w:rsidRDefault="00396FE1" w:rsidP="0006067E">
      <w:pPr>
        <w:ind w:right="142"/>
        <w:jc w:val="right"/>
      </w:pPr>
      <w:r w:rsidRPr="008D32B7">
        <w:t xml:space="preserve">административного регламента </w:t>
      </w:r>
      <w:r w:rsidRPr="0006067E">
        <w:t xml:space="preserve">предоставления муниципальной </w:t>
      </w:r>
    </w:p>
    <w:p w:rsidR="00972F30" w:rsidRPr="0006067E" w:rsidRDefault="00396FE1" w:rsidP="0006067E">
      <w:pPr>
        <w:ind w:right="142"/>
        <w:jc w:val="right"/>
        <w:rPr>
          <w:rFonts w:eastAsia="Arial Unicode MS"/>
          <w:color w:val="000000"/>
        </w:rPr>
      </w:pPr>
      <w:r w:rsidRPr="0006067E">
        <w:t>услуги «</w:t>
      </w:r>
      <w:r w:rsidRPr="0006067E">
        <w:rPr>
          <w:rFonts w:eastAsia="Arial Unicode MS"/>
          <w:color w:val="000000"/>
        </w:rPr>
        <w:t xml:space="preserve">Передача муниципального имущества </w:t>
      </w:r>
    </w:p>
    <w:p w:rsidR="00396FE1" w:rsidRPr="0064325C" w:rsidRDefault="0006067E" w:rsidP="0006067E">
      <w:pPr>
        <w:jc w:val="right"/>
        <w:rPr>
          <w:sz w:val="24"/>
          <w:szCs w:val="24"/>
        </w:rPr>
      </w:pPr>
      <w:r>
        <w:rPr>
          <w:rFonts w:eastAsia="Arial Unicode MS"/>
          <w:color w:val="000000"/>
        </w:rPr>
        <w:t xml:space="preserve">                                              </w:t>
      </w:r>
      <w:r w:rsidR="00396FE1" w:rsidRPr="0006067E">
        <w:rPr>
          <w:rFonts w:eastAsia="Arial Unicode MS"/>
          <w:color w:val="000000"/>
        </w:rPr>
        <w:t xml:space="preserve">в </w:t>
      </w:r>
      <w:r w:rsidRPr="0006067E">
        <w:t>доверительное управление</w:t>
      </w:r>
      <w:r>
        <w:t>»</w:t>
      </w:r>
      <w:r w:rsidR="00396FE1" w:rsidRPr="0006067E">
        <w:t xml:space="preserve"> </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w:t>
      </w:r>
    </w:p>
    <w:p w:rsidR="0006067E" w:rsidRPr="00F056D7" w:rsidRDefault="00D36DEA" w:rsidP="0006067E">
      <w:pPr>
        <w:widowControl w:val="0"/>
        <w:jc w:val="center"/>
        <w:rPr>
          <w:rFonts w:eastAsia="Calibri"/>
          <w:b/>
          <w:sz w:val="24"/>
          <w:szCs w:val="24"/>
        </w:rPr>
      </w:pPr>
      <w:r>
        <w:rPr>
          <w:b/>
          <w:sz w:val="24"/>
          <w:szCs w:val="24"/>
        </w:rPr>
        <w:t>«</w:t>
      </w:r>
      <w:r w:rsidRPr="00F056D7">
        <w:rPr>
          <w:b/>
          <w:sz w:val="24"/>
          <w:szCs w:val="24"/>
        </w:rPr>
        <w:t>П</w:t>
      </w:r>
      <w:r w:rsidRPr="00F056D7">
        <w:rPr>
          <w:rFonts w:eastAsia="Arial Unicode MS"/>
          <w:b/>
          <w:color w:val="000000"/>
          <w:sz w:val="24"/>
          <w:szCs w:val="24"/>
        </w:rPr>
        <w:t>ередач</w:t>
      </w:r>
      <w:r>
        <w:rPr>
          <w:rFonts w:eastAsia="Arial Unicode MS"/>
          <w:b/>
          <w:color w:val="000000"/>
          <w:sz w:val="24"/>
          <w:szCs w:val="24"/>
        </w:rPr>
        <w:t>а</w:t>
      </w:r>
      <w:r w:rsidRPr="00F056D7">
        <w:rPr>
          <w:rFonts w:eastAsia="Arial Unicode MS"/>
          <w:b/>
          <w:color w:val="000000"/>
          <w:sz w:val="24"/>
          <w:szCs w:val="24"/>
        </w:rPr>
        <w:t xml:space="preserve"> </w:t>
      </w:r>
      <w:r w:rsidR="0006067E" w:rsidRPr="00F056D7">
        <w:rPr>
          <w:rFonts w:eastAsia="Arial Unicode MS"/>
          <w:b/>
          <w:color w:val="000000"/>
          <w:sz w:val="24"/>
          <w:szCs w:val="24"/>
        </w:rPr>
        <w:t xml:space="preserve">муниципального имущества </w:t>
      </w:r>
      <w:r w:rsidR="0006067E" w:rsidRPr="00F056D7">
        <w:rPr>
          <w:b/>
          <w:sz w:val="24"/>
          <w:szCs w:val="24"/>
        </w:rPr>
        <w:t>в доверительное управление</w:t>
      </w:r>
      <w:r>
        <w:rPr>
          <w:b/>
          <w:sz w:val="24"/>
          <w:szCs w:val="24"/>
        </w:rPr>
        <w:t>»</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B6654F">
      <w:pPr>
        <w:pStyle w:val="ConsPlusTitle"/>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B6654F">
      <w:pPr>
        <w:widowControl w:val="0"/>
        <w:autoSpaceDE w:val="0"/>
        <w:autoSpaceDN w:val="0"/>
        <w:adjustRightInd w:val="0"/>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D36DEA">
        <w:rPr>
          <w:sz w:val="24"/>
          <w:szCs w:val="24"/>
        </w:rPr>
        <w:t>Чухлэм</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B6654F">
      <w:pPr>
        <w:widowControl w:val="0"/>
        <w:autoSpaceDE w:val="0"/>
        <w:autoSpaceDN w:val="0"/>
        <w:adjustRightInd w:val="0"/>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2" w:name="P84"/>
      <w:bookmarkEnd w:id="2"/>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w:t>
      </w:r>
      <w:r w:rsidRPr="0062376D">
        <w:rPr>
          <w:rFonts w:ascii="Times New Roman" w:hAnsi="Times New Roman" w:cs="Times New Roman"/>
          <w:sz w:val="24"/>
          <w:szCs w:val="24"/>
        </w:rPr>
        <w:lastRenderedPageBreak/>
        <w:t>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D36DEA">
        <w:rPr>
          <w:sz w:val="24"/>
          <w:szCs w:val="24"/>
        </w:rPr>
        <w:t>Чухлэм</w:t>
      </w:r>
      <w:r w:rsidRPr="0064325C">
        <w:rPr>
          <w:sz w:val="24"/>
          <w:szCs w:val="24"/>
        </w:rPr>
        <w:t xml:space="preserve">»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lastRenderedPageBreak/>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w:t>
      </w:r>
      <w:r w:rsidRPr="0064325C">
        <w:rPr>
          <w:rFonts w:ascii="Times New Roman" w:hAnsi="Times New Roman" w:cs="Times New Roman"/>
          <w:sz w:val="24"/>
          <w:szCs w:val="24"/>
        </w:rPr>
        <w:lastRenderedPageBreak/>
        <w:t>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007CDA" w:rsidRPr="002142B4">
          <w:rPr>
            <w:rStyle w:val="a6"/>
            <w:sz w:val="24"/>
            <w:szCs w:val="24"/>
            <w:shd w:val="clear" w:color="auto" w:fill="FFFFFF"/>
          </w:rPr>
          <w:t>https://</w:t>
        </w:r>
        <w:proofErr w:type="spellStart"/>
        <w:r w:rsidR="00007CDA" w:rsidRPr="002142B4">
          <w:rPr>
            <w:rStyle w:val="a6"/>
            <w:sz w:val="24"/>
            <w:szCs w:val="24"/>
            <w:shd w:val="clear" w:color="auto" w:fill="FFFFFF"/>
            <w:lang w:val="en-US"/>
          </w:rPr>
          <w:t>chuxlem</w:t>
        </w:r>
        <w:proofErr w:type="spellEnd"/>
        <w:r w:rsidR="00007CDA" w:rsidRPr="002142B4">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D32507" w:rsidRPr="00D32507" w:rsidRDefault="00D32507" w:rsidP="00D32507">
      <w:pPr>
        <w:widowControl w:val="0"/>
        <w:autoSpaceDE w:val="0"/>
        <w:autoSpaceDN w:val="0"/>
        <w:adjustRightInd w:val="0"/>
        <w:ind w:firstLine="567"/>
        <w:jc w:val="both"/>
        <w:rPr>
          <w:rFonts w:eastAsiaTheme="minorEastAsia"/>
          <w:sz w:val="24"/>
          <w:szCs w:val="24"/>
        </w:rPr>
      </w:pPr>
      <w:bookmarkStart w:id="9" w:name="Par147"/>
      <w:bookmarkEnd w:id="9"/>
      <w:r w:rsidRPr="00D32507">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w:t>
      </w:r>
      <w:r w:rsidRPr="00D32507">
        <w:rPr>
          <w:rFonts w:eastAsiaTheme="minorEastAsia"/>
          <w:sz w:val="24"/>
          <w:szCs w:val="24"/>
        </w:rPr>
        <w:lastRenderedPageBreak/>
        <w:t xml:space="preserve">настоящего Административного регламента в подразделах, содержащих описание вариантов предоставления муниципальной услуги. </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Рекомендуемые формы запросов о предоставлении муниципальной услуги приведены в приложениях 1, 2 (для индивидуальных предпринимателей (далее – ИП)) и 3, 4 (для коммерческой организации, за исключением унитарного предприятия) (далее – ЮЛ)) к настоящем Административному регламенту.</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2.7. При предоставлении муниципальной услуги запрещается:</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rsidRPr="00D32507">
        <w:rPr>
          <w:rFonts w:eastAsiaTheme="minorEastAsia"/>
          <w:sz w:val="24"/>
          <w:szCs w:val="24"/>
        </w:rPr>
        <w:lastRenderedPageBreak/>
        <w:t>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06067E" w:rsidRPr="0064325C" w:rsidRDefault="0006067E" w:rsidP="00D32507">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Default="00D32507" w:rsidP="0006067E">
      <w:pPr>
        <w:widowControl w:val="0"/>
        <w:autoSpaceDE w:val="0"/>
        <w:autoSpaceDN w:val="0"/>
        <w:adjustRightInd w:val="0"/>
        <w:ind w:firstLine="709"/>
        <w:jc w:val="both"/>
        <w:rPr>
          <w:sz w:val="24"/>
          <w:szCs w:val="24"/>
        </w:rPr>
      </w:pPr>
      <w:bookmarkStart w:id="10" w:name="Par178"/>
      <w:bookmarkEnd w:id="10"/>
      <w:r w:rsidRPr="00D32507">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D32507" w:rsidRPr="0064325C" w:rsidRDefault="00D32507"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1" w:name="Par162"/>
      <w:bookmarkEnd w:id="11"/>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lastRenderedPageBreak/>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w:t>
      </w:r>
      <w:r w:rsidRPr="0064325C">
        <w:rPr>
          <w:rFonts w:eastAsia="Calibri"/>
          <w:sz w:val="24"/>
          <w:szCs w:val="24"/>
        </w:rPr>
        <w:lastRenderedPageBreak/>
        <w:t>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lastRenderedPageBreak/>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w:t>
      </w:r>
      <w:r w:rsidRPr="0064325C">
        <w:rPr>
          <w:rFonts w:eastAsia="Arial Unicode MS"/>
          <w:color w:val="000000"/>
          <w:sz w:val="24"/>
          <w:szCs w:val="24"/>
        </w:rPr>
        <w:lastRenderedPageBreak/>
        <w:t xml:space="preserve">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lastRenderedPageBreak/>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2"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3"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w:t>
      </w:r>
      <w:r w:rsidRPr="002903DA">
        <w:rPr>
          <w:rFonts w:ascii="Times New Roman" w:hAnsi="Times New Roman" w:cs="Times New Roman"/>
          <w:sz w:val="24"/>
          <w:szCs w:val="24"/>
        </w:rPr>
        <w:lastRenderedPageBreak/>
        <w:t>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В запросе указывается:</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1)</w:t>
      </w:r>
      <w:r w:rsidRPr="00D32507">
        <w:rPr>
          <w:rFonts w:eastAsiaTheme="minorEastAsia"/>
          <w:sz w:val="24"/>
          <w:szCs w:val="24"/>
        </w:rPr>
        <w:tab/>
        <w:t>полное наименование Органа, предоставляющего муниципальную услугу;</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2)</w:t>
      </w:r>
      <w:r w:rsidRPr="00D32507">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3)</w:t>
      </w:r>
      <w:r w:rsidRPr="00D32507">
        <w:rPr>
          <w:rFonts w:eastAsiaTheme="minorEastAsia"/>
          <w:sz w:val="24"/>
          <w:szCs w:val="24"/>
        </w:rPr>
        <w:tab/>
        <w:t>вид имущества, площадь и адрес нахождения имущества;</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4)</w:t>
      </w:r>
      <w:r w:rsidRPr="00D32507">
        <w:rPr>
          <w:rFonts w:eastAsiaTheme="minorEastAsia"/>
          <w:sz w:val="24"/>
          <w:szCs w:val="24"/>
        </w:rPr>
        <w:tab/>
        <w:t>перечень прилагаемых к запросу документов и (или) информации;</w:t>
      </w:r>
    </w:p>
    <w:p w:rsidR="00D32507" w:rsidRP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5)</w:t>
      </w:r>
      <w:r w:rsidRPr="00D32507">
        <w:rPr>
          <w:rFonts w:eastAsiaTheme="minorEastAsia"/>
          <w:sz w:val="24"/>
          <w:szCs w:val="24"/>
        </w:rPr>
        <w:tab/>
        <w:t>способ получения результата предоставления муниципальной услуги;</w:t>
      </w:r>
    </w:p>
    <w:p w:rsidR="00D32507" w:rsidRDefault="00D32507" w:rsidP="00D32507">
      <w:pPr>
        <w:widowControl w:val="0"/>
        <w:autoSpaceDE w:val="0"/>
        <w:autoSpaceDN w:val="0"/>
        <w:adjustRightInd w:val="0"/>
        <w:ind w:firstLine="567"/>
        <w:jc w:val="both"/>
        <w:rPr>
          <w:rFonts w:eastAsiaTheme="minorEastAsia"/>
          <w:sz w:val="24"/>
          <w:szCs w:val="24"/>
        </w:rPr>
      </w:pPr>
      <w:r w:rsidRPr="00D32507">
        <w:rPr>
          <w:rFonts w:eastAsiaTheme="minorEastAsia"/>
          <w:sz w:val="24"/>
          <w:szCs w:val="24"/>
        </w:rPr>
        <w:t>6)</w:t>
      </w:r>
      <w:r w:rsidRPr="00D32507">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06067E" w:rsidRPr="0064325C" w:rsidRDefault="0006067E" w:rsidP="00D32507">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3.6.1.1. Для участия в конкурсе или аукционе заявители в сроки, указанные в </w:t>
      </w:r>
      <w:r w:rsidRPr="0064325C">
        <w:rPr>
          <w:rFonts w:ascii="Times New Roman" w:hAnsi="Times New Roman" w:cs="Times New Roman"/>
          <w:sz w:val="24"/>
          <w:szCs w:val="24"/>
        </w:rPr>
        <w:lastRenderedPageBreak/>
        <w:t>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lastRenderedPageBreak/>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8"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19"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0"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254C43">
        <w:rPr>
          <w:sz w:val="24"/>
          <w:szCs w:val="24"/>
        </w:rPr>
        <w:t>главой сельского поселения</w:t>
      </w:r>
      <w:r w:rsidRPr="0064325C">
        <w:rPr>
          <w:rFonts w:eastAsiaTheme="minorEastAsia"/>
          <w:sz w:val="24"/>
          <w:szCs w:val="24"/>
        </w:rPr>
        <w:t xml:space="preserve">,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Аукцион проводится не позднее одного рабочего дня со дня размещения на </w:t>
      </w:r>
      <w:r w:rsidRPr="0064325C">
        <w:rPr>
          <w:rFonts w:ascii="Times New Roman" w:hAnsi="Times New Roman" w:cs="Times New Roman"/>
          <w:sz w:val="24"/>
          <w:szCs w:val="24"/>
        </w:rPr>
        <w:lastRenderedPageBreak/>
        <w:t>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lastRenderedPageBreak/>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A3DB1" w:rsidRPr="00FA3DB1" w:rsidRDefault="0006067E" w:rsidP="00FA3DB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FA3DB1" w:rsidRPr="00FA3DB1">
        <w:rPr>
          <w:rFonts w:ascii="Times New Roman" w:hAnsi="Times New Roman" w:cs="Times New Roman"/>
          <w:sz w:val="24"/>
          <w:szCs w:val="24"/>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В запросе указывается:</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1)</w:t>
      </w:r>
      <w:r w:rsidRPr="00FA3DB1">
        <w:rPr>
          <w:rFonts w:ascii="Times New Roman" w:hAnsi="Times New Roman" w:cs="Times New Roman"/>
          <w:sz w:val="24"/>
          <w:szCs w:val="24"/>
        </w:rPr>
        <w:tab/>
        <w:t>полное наименование Органа, предоставляющего муниципальную услугу;</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2)</w:t>
      </w:r>
      <w:r w:rsidRPr="00FA3DB1">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3)</w:t>
      </w:r>
      <w:r w:rsidRPr="00FA3DB1">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4)</w:t>
      </w:r>
      <w:r w:rsidRPr="00FA3DB1">
        <w:rPr>
          <w:rFonts w:ascii="Times New Roman" w:hAnsi="Times New Roman" w:cs="Times New Roman"/>
          <w:sz w:val="24"/>
          <w:szCs w:val="24"/>
        </w:rPr>
        <w:tab/>
        <w:t>вид имущества, площадь и адрес нахождения имущества;</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5)</w:t>
      </w:r>
      <w:r w:rsidRPr="00FA3DB1">
        <w:rPr>
          <w:rFonts w:ascii="Times New Roman" w:hAnsi="Times New Roman" w:cs="Times New Roman"/>
          <w:sz w:val="24"/>
          <w:szCs w:val="24"/>
        </w:rPr>
        <w:tab/>
        <w:t>перечень прилагаемых к запросу документов и (или) информации;</w:t>
      </w:r>
    </w:p>
    <w:p w:rsidR="00FA3DB1" w:rsidRP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6)</w:t>
      </w:r>
      <w:r w:rsidRPr="00FA3DB1">
        <w:rPr>
          <w:rFonts w:ascii="Times New Roman" w:hAnsi="Times New Roman" w:cs="Times New Roman"/>
          <w:sz w:val="24"/>
          <w:szCs w:val="24"/>
        </w:rPr>
        <w:tab/>
        <w:t>способ получения результата предоставления муниципальной услуги;</w:t>
      </w:r>
    </w:p>
    <w:p w:rsidR="00FA3DB1" w:rsidRDefault="00FA3DB1"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7)</w:t>
      </w:r>
      <w:r w:rsidRPr="00FA3DB1">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w:t>
      </w:r>
      <w:r>
        <w:rPr>
          <w:rFonts w:ascii="Times New Roman" w:hAnsi="Times New Roman" w:cs="Times New Roman"/>
          <w:sz w:val="24"/>
          <w:szCs w:val="24"/>
        </w:rPr>
        <w:t>дпись представителя заявителя.</w:t>
      </w:r>
    </w:p>
    <w:p w:rsidR="0006067E" w:rsidRPr="00FA3DB1" w:rsidRDefault="0006067E" w:rsidP="00FA3DB1">
      <w:pPr>
        <w:pStyle w:val="ConsPlusNormal"/>
        <w:ind w:firstLine="567"/>
        <w:jc w:val="both"/>
        <w:rPr>
          <w:rFonts w:ascii="Times New Roman" w:hAnsi="Times New Roman" w:cs="Times New Roman"/>
          <w:sz w:val="24"/>
          <w:szCs w:val="24"/>
        </w:rPr>
      </w:pPr>
      <w:r w:rsidRPr="00FA3DB1">
        <w:rPr>
          <w:rFonts w:ascii="Times New Roman" w:hAnsi="Times New Roman" w:cs="Times New Roman"/>
          <w:sz w:val="24"/>
          <w:szCs w:val="24"/>
        </w:rPr>
        <w:t xml:space="preserve">Примерная форма запроса приведена в приложениях 2 к настоящему Административному регламенту. По желанию заявителя запрос может быть заполнен </w:t>
      </w:r>
      <w:r w:rsidRPr="00FA3DB1">
        <w:rPr>
          <w:rFonts w:ascii="Times New Roman" w:hAnsi="Times New Roman" w:cs="Times New Roman"/>
          <w:sz w:val="24"/>
          <w:szCs w:val="24"/>
        </w:rPr>
        <w:lastRenderedPageBreak/>
        <w:t>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lastRenderedPageBreak/>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3.15. 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1"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2"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w:t>
      </w:r>
      <w:r w:rsidRPr="002903DA">
        <w:rPr>
          <w:rFonts w:ascii="Times New Roman" w:hAnsi="Times New Roman" w:cs="Times New Roman"/>
          <w:sz w:val="24"/>
          <w:szCs w:val="24"/>
        </w:rPr>
        <w:lastRenderedPageBreak/>
        <w:t>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6"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В запросе указывается:</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1)</w:t>
      </w:r>
      <w:r w:rsidRPr="00FA3DB1">
        <w:rPr>
          <w:rFonts w:eastAsiaTheme="minorEastAsia"/>
          <w:sz w:val="24"/>
          <w:szCs w:val="24"/>
        </w:rPr>
        <w:tab/>
        <w:t>полное наименование Органа, предоставляющего муниципальную услугу;</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2)</w:t>
      </w:r>
      <w:r w:rsidRPr="00FA3DB1">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3)</w:t>
      </w:r>
      <w:r w:rsidRPr="00FA3DB1">
        <w:rPr>
          <w:rFonts w:eastAsiaTheme="minorEastAsia"/>
          <w:sz w:val="24"/>
          <w:szCs w:val="24"/>
        </w:rPr>
        <w:tab/>
        <w:t xml:space="preserve">фамилия, имя и (при наличии) отчество представителя заявителя и реквизиты </w:t>
      </w:r>
      <w:r w:rsidRPr="00FA3DB1">
        <w:rPr>
          <w:rFonts w:eastAsiaTheme="minorEastAsia"/>
          <w:sz w:val="24"/>
          <w:szCs w:val="24"/>
        </w:rPr>
        <w:lastRenderedPageBreak/>
        <w:t>документа, подтверждающего его полномочия;</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4)</w:t>
      </w:r>
      <w:r w:rsidRPr="00FA3DB1">
        <w:rPr>
          <w:rFonts w:eastAsiaTheme="minorEastAsia"/>
          <w:sz w:val="24"/>
          <w:szCs w:val="24"/>
        </w:rPr>
        <w:tab/>
        <w:t>вид имущества, площадь и адрес нахождения имущества;</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5)</w:t>
      </w:r>
      <w:r w:rsidRPr="00FA3DB1">
        <w:rPr>
          <w:rFonts w:eastAsiaTheme="minorEastAsia"/>
          <w:sz w:val="24"/>
          <w:szCs w:val="24"/>
        </w:rPr>
        <w:tab/>
        <w:t>перечень прилагаемых к запросу документов и (или) информации;</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6)</w:t>
      </w:r>
      <w:r w:rsidRPr="00FA3DB1">
        <w:rPr>
          <w:rFonts w:eastAsiaTheme="minorEastAsia"/>
          <w:sz w:val="24"/>
          <w:szCs w:val="24"/>
        </w:rPr>
        <w:tab/>
        <w:t>способ получения результата предоставления муниципальной услуги;</w:t>
      </w:r>
    </w:p>
    <w:p w:rsid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7)</w:t>
      </w:r>
      <w:r w:rsidRPr="00FA3DB1">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06067E" w:rsidRPr="009E1A8C" w:rsidRDefault="0006067E" w:rsidP="00FA3DB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w:t>
      </w:r>
      <w:r w:rsidRPr="009E1A8C">
        <w:rPr>
          <w:rFonts w:ascii="Times New Roman" w:hAnsi="Times New Roman" w:cs="Times New Roman"/>
          <w:sz w:val="24"/>
          <w:szCs w:val="24"/>
        </w:rPr>
        <w:lastRenderedPageBreak/>
        <w:t>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lastRenderedPageBreak/>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7" w:anchor="dst35" w:history="1">
        <w:r w:rsidRPr="009E1A8C">
          <w:rPr>
            <w:rStyle w:val="a6"/>
            <w:color w:val="auto"/>
            <w:sz w:val="24"/>
            <w:szCs w:val="24"/>
            <w:u w:val="none"/>
          </w:rPr>
          <w:t>статьей 18</w:t>
        </w:r>
      </w:hyperlink>
      <w:r w:rsidRPr="009E1A8C">
        <w:rPr>
          <w:sz w:val="24"/>
          <w:szCs w:val="24"/>
        </w:rPr>
        <w:t xml:space="preserve">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w:t>
      </w:r>
      <w:r w:rsidRPr="009E1A8C">
        <w:rPr>
          <w:sz w:val="24"/>
          <w:szCs w:val="24"/>
        </w:rPr>
        <w:lastRenderedPageBreak/>
        <w:t>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8"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9"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lastRenderedPageBreak/>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В запросе указывается:</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1)</w:t>
      </w:r>
      <w:r w:rsidRPr="00FA3DB1">
        <w:rPr>
          <w:rFonts w:eastAsiaTheme="minorEastAsia"/>
          <w:sz w:val="24"/>
          <w:szCs w:val="24"/>
        </w:rPr>
        <w:tab/>
        <w:t>полное наименование Органа, предоставляющего муниципальную услугу;</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2)</w:t>
      </w:r>
      <w:r w:rsidRPr="00FA3DB1">
        <w:rPr>
          <w:rFonts w:eastAsiaTheme="minorEastAsia"/>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FA3DB1">
        <w:rPr>
          <w:rFonts w:eastAsiaTheme="minorEastAsia"/>
          <w:sz w:val="24"/>
          <w:szCs w:val="24"/>
        </w:rPr>
        <w:lastRenderedPageBreak/>
        <w:t>Едином государственном реестре юридических лиц, за исключением случаев, если заявителем является иностранное юридическое лицо;</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3)</w:t>
      </w:r>
      <w:r w:rsidRPr="00FA3DB1">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4)</w:t>
      </w:r>
      <w:r w:rsidRPr="00FA3DB1">
        <w:rPr>
          <w:rFonts w:eastAsiaTheme="minorEastAsia"/>
          <w:sz w:val="24"/>
          <w:szCs w:val="24"/>
        </w:rPr>
        <w:tab/>
        <w:t>вид имущества, площадь и адрес нахождения имущества;</w:t>
      </w:r>
      <w:bookmarkStart w:id="12" w:name="_GoBack"/>
      <w:bookmarkEnd w:id="12"/>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5)</w:t>
      </w:r>
      <w:r w:rsidRPr="00FA3DB1">
        <w:rPr>
          <w:rFonts w:eastAsiaTheme="minorEastAsia"/>
          <w:sz w:val="24"/>
          <w:szCs w:val="24"/>
        </w:rPr>
        <w:tab/>
        <w:t>перечень прилагаемых к запросу документов и (или) информации;</w:t>
      </w:r>
    </w:p>
    <w:p w:rsidR="00FA3DB1" w:rsidRP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6)</w:t>
      </w:r>
      <w:r w:rsidRPr="00FA3DB1">
        <w:rPr>
          <w:rFonts w:eastAsiaTheme="minorEastAsia"/>
          <w:sz w:val="24"/>
          <w:szCs w:val="24"/>
        </w:rPr>
        <w:tab/>
        <w:t>способ получения результата предоставления муниципальной услуги;</w:t>
      </w:r>
    </w:p>
    <w:p w:rsidR="00FA3DB1" w:rsidRDefault="00FA3DB1" w:rsidP="00FA3DB1">
      <w:pPr>
        <w:widowControl w:val="0"/>
        <w:autoSpaceDE w:val="0"/>
        <w:autoSpaceDN w:val="0"/>
        <w:adjustRightInd w:val="0"/>
        <w:ind w:firstLine="567"/>
        <w:jc w:val="both"/>
        <w:rPr>
          <w:rFonts w:eastAsiaTheme="minorEastAsia"/>
          <w:sz w:val="24"/>
          <w:szCs w:val="24"/>
        </w:rPr>
      </w:pPr>
      <w:r w:rsidRPr="00FA3DB1">
        <w:rPr>
          <w:rFonts w:eastAsiaTheme="minorEastAsia"/>
          <w:sz w:val="24"/>
          <w:szCs w:val="24"/>
        </w:rPr>
        <w:t>7)</w:t>
      </w:r>
      <w:r w:rsidRPr="00FA3DB1">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06067E" w:rsidRPr="0097686F" w:rsidRDefault="0006067E" w:rsidP="00FA3DB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lastRenderedPageBreak/>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lastRenderedPageBreak/>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xml:space="preserve">- поступившее посредством почтового отправления в Орган – в день поступления в </w:t>
      </w:r>
      <w:r w:rsidRPr="0097686F">
        <w:rPr>
          <w:rFonts w:eastAsiaTheme="minorEastAsia"/>
          <w:bCs/>
          <w:sz w:val="24"/>
          <w:szCs w:val="24"/>
        </w:rPr>
        <w:lastRenderedPageBreak/>
        <w:t>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254C43">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97686F">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lastRenderedPageBreak/>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lastRenderedPageBreak/>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254C43">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lastRenderedPageBreak/>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97686F">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w:t>
      </w:r>
      <w:r w:rsidRPr="0064325C">
        <w:rPr>
          <w:sz w:val="24"/>
          <w:szCs w:val="24"/>
        </w:rPr>
        <w:lastRenderedPageBreak/>
        <w:t>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D36DEA">
        <w:rPr>
          <w:sz w:val="24"/>
          <w:szCs w:val="24"/>
        </w:rPr>
        <w:t>Чухлэм</w:t>
      </w:r>
      <w:r w:rsidRPr="0064325C">
        <w:rPr>
          <w:sz w:val="24"/>
          <w:szCs w:val="24"/>
        </w:rPr>
        <w:t>», в виду отсутствия вышестоящего органа, рассматриваются непосредственно главой сельского поселения «</w:t>
      </w:r>
      <w:r w:rsidR="00D36DEA">
        <w:rPr>
          <w:sz w:val="24"/>
          <w:szCs w:val="24"/>
        </w:rPr>
        <w:t>Чухлэм</w:t>
      </w:r>
      <w:r w:rsidRPr="0064325C">
        <w:rPr>
          <w:sz w:val="24"/>
          <w:szCs w:val="24"/>
        </w:rPr>
        <w:t>».</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 xml:space="preserve">Контактные </w:t>
            </w:r>
            <w:r w:rsidRPr="007C12FC">
              <w:rPr>
                <w:rFonts w:eastAsia="Calibri"/>
                <w:b/>
                <w:bCs/>
                <w:sz w:val="24"/>
                <w:szCs w:val="24"/>
              </w:rPr>
              <w:lastRenderedPageBreak/>
              <w:t>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lastRenderedPageBreak/>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lastRenderedPageBreak/>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w:t>
            </w:r>
            <w:r w:rsidRPr="007C12FC">
              <w:rPr>
                <w:rFonts w:eastAsia="Arial Unicode MS"/>
                <w:sz w:val="24"/>
                <w:szCs w:val="24"/>
              </w:rPr>
              <w:lastRenderedPageBreak/>
              <w:t>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lastRenderedPageBreak/>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lastRenderedPageBreak/>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lastRenderedPageBreak/>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lastRenderedPageBreak/>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lastRenderedPageBreak/>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F20" w:rsidRDefault="00CE4F20" w:rsidP="005243CC">
      <w:r>
        <w:separator/>
      </w:r>
    </w:p>
  </w:endnote>
  <w:endnote w:type="continuationSeparator" w:id="0">
    <w:p w:rsidR="00CE4F20" w:rsidRDefault="00CE4F2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F20" w:rsidRDefault="00CE4F20" w:rsidP="005243CC">
      <w:r>
        <w:separator/>
      </w:r>
    </w:p>
  </w:footnote>
  <w:footnote w:type="continuationSeparator" w:id="0">
    <w:p w:rsidR="00CE4F20" w:rsidRDefault="00CE4F20"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07CDA"/>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54C43"/>
    <w:rsid w:val="0026088E"/>
    <w:rsid w:val="0027753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76D"/>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357BC"/>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2D93"/>
    <w:rsid w:val="008C5DD6"/>
    <w:rsid w:val="008C6F8A"/>
    <w:rsid w:val="008D7B26"/>
    <w:rsid w:val="008D7B92"/>
    <w:rsid w:val="008E269D"/>
    <w:rsid w:val="008E69E2"/>
    <w:rsid w:val="008F01D5"/>
    <w:rsid w:val="008F02BC"/>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8E0"/>
    <w:rsid w:val="00A03D84"/>
    <w:rsid w:val="00A05DF0"/>
    <w:rsid w:val="00A07104"/>
    <w:rsid w:val="00A1230E"/>
    <w:rsid w:val="00A20357"/>
    <w:rsid w:val="00A32B1A"/>
    <w:rsid w:val="00A35498"/>
    <w:rsid w:val="00A41247"/>
    <w:rsid w:val="00A43D59"/>
    <w:rsid w:val="00A444EC"/>
    <w:rsid w:val="00A60A0B"/>
    <w:rsid w:val="00A72EFB"/>
    <w:rsid w:val="00A7409F"/>
    <w:rsid w:val="00A83B43"/>
    <w:rsid w:val="00A84A71"/>
    <w:rsid w:val="00A86264"/>
    <w:rsid w:val="00A87E30"/>
    <w:rsid w:val="00A978A6"/>
    <w:rsid w:val="00AA032F"/>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501A"/>
    <w:rsid w:val="00B16666"/>
    <w:rsid w:val="00B240A7"/>
    <w:rsid w:val="00B24A02"/>
    <w:rsid w:val="00B25D73"/>
    <w:rsid w:val="00B25FF4"/>
    <w:rsid w:val="00B61B2B"/>
    <w:rsid w:val="00B6654F"/>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CE4F20"/>
    <w:rsid w:val="00D04199"/>
    <w:rsid w:val="00D13C27"/>
    <w:rsid w:val="00D21010"/>
    <w:rsid w:val="00D32507"/>
    <w:rsid w:val="00D36DEA"/>
    <w:rsid w:val="00D47CD8"/>
    <w:rsid w:val="00D57E98"/>
    <w:rsid w:val="00D60E2A"/>
    <w:rsid w:val="00D7083A"/>
    <w:rsid w:val="00D744C4"/>
    <w:rsid w:val="00D7611D"/>
    <w:rsid w:val="00D84145"/>
    <w:rsid w:val="00D97266"/>
    <w:rsid w:val="00DA486E"/>
    <w:rsid w:val="00DB2359"/>
    <w:rsid w:val="00DB2A30"/>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3DB1"/>
    <w:rsid w:val="00FA5628"/>
    <w:rsid w:val="00FA58A6"/>
    <w:rsid w:val="00FA6D24"/>
    <w:rsid w:val="00FB32CD"/>
    <w:rsid w:val="00FC75CC"/>
    <w:rsid w:val="00FC7640"/>
    <w:rsid w:val="00FD6CFD"/>
    <w:rsid w:val="00FE1AC7"/>
    <w:rsid w:val="00FE26B4"/>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8" Type="http://schemas.openxmlformats.org/officeDocument/2006/relationships/hyperlink" Target="https://www.consultant.ru/document/cons_doc_LAW_421052/daa8e03f934e0977a8b9fb670c5a4c880badea09/" TargetMode="External"/><Relationship Id="rId26" Type="http://schemas.openxmlformats.org/officeDocument/2006/relationships/hyperlink" Target="consultantplus://offline/ref=3C49C20906DCDB3982539C990870E519204ABAFFB058944D669DF0CB14539DC06FAAC39F20257FBE6620F02B1BJAy1I" TargetMode="External"/><Relationship Id="rId3" Type="http://schemas.openxmlformats.org/officeDocument/2006/relationships/styles" Target="styles.xml"/><Relationship Id="rId21"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7" Type="http://schemas.openxmlformats.org/officeDocument/2006/relationships/footnotes" Target="footnotes.xml"/><Relationship Id="rId12"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3C49C20906DCDB3982539C990870E519204DBAFEB75E944D669DF0CB14539DC06FAAC39F20257FBE6620F02B1BJAy1I"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0"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9"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xlem-r11.gosweb.gosuslugi.ru" TargetMode="External"/><Relationship Id="rId24" Type="http://schemas.openxmlformats.org/officeDocument/2006/relationships/hyperlink" Target="consultantplus://offline/ref=3C49C20906DCDB3982539C990870E519204DBAFEB75E944D669DF0CB14539DC07DAA9B93222060BA6735A67A5DF701DA4806165F9340E483JEy4I" TargetMode="Externa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DBAFEB75E944D669DF0CB14539DC07DAA9B93222060BD6B35A67A5DF701DA4806165F9340E483JEy4I" TargetMode="External"/><Relationship Id="rId2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7" Type="http://schemas.openxmlformats.org/officeDocument/2006/relationships/hyperlink" Target="https://www.consultant.ru/document/cons_doc_LAW_421052/daa8e03f934e0977a8b9fb670c5a4c880badea0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9D1FE-C5E5-49F2-A5CD-D4DD25FC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27694</Words>
  <Characters>157860</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11</cp:revision>
  <cp:lastPrinted>2023-09-28T11:17:00Z</cp:lastPrinted>
  <dcterms:created xsi:type="dcterms:W3CDTF">2023-12-08T08:36:00Z</dcterms:created>
  <dcterms:modified xsi:type="dcterms:W3CDTF">2025-03-21T10:24:00Z</dcterms:modified>
</cp:coreProperties>
</file>