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C877B5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4530FED6" wp14:editId="03AD3555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C877B5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877B5" w:rsidRDefault="00A60A0B" w:rsidP="00A60A0B">
      <w:pPr>
        <w:rPr>
          <w:sz w:val="24"/>
          <w:szCs w:val="24"/>
        </w:rPr>
      </w:pPr>
      <w:r w:rsidRPr="00C877B5">
        <w:rPr>
          <w:sz w:val="24"/>
          <w:szCs w:val="24"/>
        </w:rPr>
        <w:t xml:space="preserve">от </w:t>
      </w:r>
      <w:r w:rsidR="00E70C4A">
        <w:rPr>
          <w:sz w:val="24"/>
          <w:szCs w:val="24"/>
        </w:rPr>
        <w:t>19</w:t>
      </w:r>
      <w:r w:rsidR="00E4494D">
        <w:rPr>
          <w:sz w:val="24"/>
          <w:szCs w:val="24"/>
        </w:rPr>
        <w:t xml:space="preserve"> декабря 2023</w:t>
      </w:r>
      <w:r w:rsidR="00E70C4A">
        <w:rPr>
          <w:sz w:val="24"/>
          <w:szCs w:val="24"/>
        </w:rPr>
        <w:t xml:space="preserve"> </w:t>
      </w:r>
      <w:r w:rsidRPr="00C877B5">
        <w:rPr>
          <w:sz w:val="24"/>
          <w:szCs w:val="24"/>
        </w:rPr>
        <w:t xml:space="preserve">года                                        </w:t>
      </w:r>
      <w:r w:rsidR="00DE20DA" w:rsidRPr="00C877B5">
        <w:rPr>
          <w:sz w:val="24"/>
          <w:szCs w:val="24"/>
        </w:rPr>
        <w:t xml:space="preserve">  </w:t>
      </w:r>
      <w:r w:rsidRPr="00C877B5">
        <w:rPr>
          <w:sz w:val="24"/>
          <w:szCs w:val="24"/>
        </w:rPr>
        <w:t xml:space="preserve">                   </w:t>
      </w:r>
      <w:r w:rsidR="00BE1F2D" w:rsidRPr="00C877B5">
        <w:rPr>
          <w:sz w:val="24"/>
          <w:szCs w:val="24"/>
        </w:rPr>
        <w:t xml:space="preserve">       </w:t>
      </w:r>
      <w:r w:rsidRPr="00C877B5">
        <w:rPr>
          <w:sz w:val="24"/>
          <w:szCs w:val="24"/>
        </w:rPr>
        <w:t xml:space="preserve">     </w:t>
      </w:r>
      <w:r w:rsidR="00F20DD4" w:rsidRPr="00C877B5">
        <w:rPr>
          <w:sz w:val="24"/>
          <w:szCs w:val="24"/>
        </w:rPr>
        <w:t xml:space="preserve">    </w:t>
      </w:r>
      <w:r w:rsidRPr="00C877B5">
        <w:rPr>
          <w:sz w:val="24"/>
          <w:szCs w:val="24"/>
        </w:rPr>
        <w:t xml:space="preserve"> </w:t>
      </w:r>
      <w:r w:rsidR="000E7D6C" w:rsidRPr="00C877B5">
        <w:rPr>
          <w:sz w:val="24"/>
          <w:szCs w:val="24"/>
        </w:rPr>
        <w:t xml:space="preserve">     </w:t>
      </w:r>
      <w:r w:rsidRPr="00C877B5">
        <w:rPr>
          <w:sz w:val="24"/>
          <w:szCs w:val="24"/>
        </w:rPr>
        <w:t xml:space="preserve">          </w:t>
      </w:r>
      <w:r w:rsidR="00C121BA" w:rsidRPr="00C877B5">
        <w:rPr>
          <w:sz w:val="24"/>
          <w:szCs w:val="24"/>
        </w:rPr>
        <w:t xml:space="preserve">   </w:t>
      </w:r>
      <w:r w:rsidRPr="00C877B5">
        <w:rPr>
          <w:sz w:val="24"/>
          <w:szCs w:val="24"/>
        </w:rPr>
        <w:t xml:space="preserve"> № </w:t>
      </w:r>
      <w:r w:rsidR="00E70C4A">
        <w:rPr>
          <w:sz w:val="24"/>
          <w:szCs w:val="24"/>
        </w:rPr>
        <w:t>12/77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C877B5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95C86" w:rsidRPr="00B4718C" w:rsidRDefault="00895C86" w:rsidP="00895C86">
      <w:pPr>
        <w:ind w:right="4820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 w:rsidR="00D7298E">
        <w:rPr>
          <w:sz w:val="24"/>
          <w:szCs w:val="24"/>
        </w:rPr>
        <w:t xml:space="preserve"> </w:t>
      </w:r>
      <w:r w:rsidR="00D827E9" w:rsidRPr="00D827E9">
        <w:rPr>
          <w:sz w:val="18"/>
          <w:szCs w:val="18"/>
        </w:rPr>
        <w:t>(в редакции постановления администрации сельского поселения «Чухлэм» от 19.08.2024 № 8/</w:t>
      </w:r>
      <w:r w:rsidR="00D827E9">
        <w:rPr>
          <w:sz w:val="18"/>
          <w:szCs w:val="18"/>
        </w:rPr>
        <w:t>57</w:t>
      </w:r>
      <w:r w:rsidR="004570A6">
        <w:rPr>
          <w:sz w:val="18"/>
          <w:szCs w:val="18"/>
        </w:rPr>
        <w:t>, от 21.03.2025 № 3/53</w:t>
      </w:r>
      <w:r w:rsidR="00D827E9" w:rsidRPr="00D827E9">
        <w:rPr>
          <w:sz w:val="18"/>
          <w:szCs w:val="18"/>
        </w:rPr>
        <w:t>)</w:t>
      </w:r>
    </w:p>
    <w:p w:rsidR="00895C86" w:rsidRPr="00B4718C" w:rsidRDefault="00012FCE" w:rsidP="00012FCE">
      <w:pPr>
        <w:tabs>
          <w:tab w:val="left" w:pos="1627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72F0C" w:rsidRDefault="00B87BD0" w:rsidP="004570A6">
      <w:pPr>
        <w:pStyle w:val="1"/>
        <w:ind w:right="4820"/>
        <w:jc w:val="both"/>
        <w:rPr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895C86" w:rsidRPr="00B4718C" w:rsidRDefault="00895C86" w:rsidP="00895C8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B4718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C877B5">
        <w:rPr>
          <w:sz w:val="24"/>
          <w:szCs w:val="24"/>
        </w:rPr>
        <w:t>Чухлэм</w:t>
      </w:r>
      <w:r w:rsidRPr="00B4718C">
        <w:rPr>
          <w:sz w:val="24"/>
          <w:szCs w:val="24"/>
        </w:rPr>
        <w:t xml:space="preserve">» от </w:t>
      </w:r>
      <w:r w:rsidR="00C877B5">
        <w:rPr>
          <w:sz w:val="24"/>
          <w:szCs w:val="24"/>
        </w:rPr>
        <w:t>12.04</w:t>
      </w:r>
      <w:r w:rsidRPr="00B4718C">
        <w:rPr>
          <w:sz w:val="24"/>
          <w:szCs w:val="24"/>
        </w:rPr>
        <w:t xml:space="preserve">.2022 № </w:t>
      </w:r>
      <w:r w:rsidR="00C877B5">
        <w:rPr>
          <w:sz w:val="24"/>
          <w:szCs w:val="24"/>
        </w:rPr>
        <w:t>4/7</w:t>
      </w:r>
      <w:r w:rsidRPr="00B4718C">
        <w:rPr>
          <w:sz w:val="24"/>
          <w:szCs w:val="24"/>
        </w:rPr>
        <w:t xml:space="preserve"> «Об утверждении П</w:t>
      </w:r>
      <w:r w:rsidR="00C877B5">
        <w:rPr>
          <w:sz w:val="24"/>
          <w:szCs w:val="24"/>
        </w:rPr>
        <w:t>равил</w:t>
      </w:r>
      <w:r w:rsidRPr="00B4718C">
        <w:rPr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</w:t>
      </w:r>
      <w:r w:rsidRPr="00B4718C">
        <w:rPr>
          <w:bCs/>
          <w:sz w:val="24"/>
          <w:szCs w:val="24"/>
        </w:rPr>
        <w:t xml:space="preserve"> администрации сельского поселения «</w:t>
      </w:r>
      <w:r w:rsidR="00C877B5">
        <w:rPr>
          <w:bCs/>
          <w:sz w:val="24"/>
          <w:szCs w:val="24"/>
        </w:rPr>
        <w:t>Чухлэм</w:t>
      </w:r>
      <w:r w:rsidRPr="00B4718C">
        <w:rPr>
          <w:bCs/>
          <w:sz w:val="24"/>
          <w:szCs w:val="24"/>
        </w:rPr>
        <w:t>»</w:t>
      </w:r>
      <w:r w:rsidRPr="00B4718C">
        <w:rPr>
          <w:sz w:val="24"/>
          <w:szCs w:val="24"/>
        </w:rPr>
        <w:t>,</w:t>
      </w:r>
    </w:p>
    <w:p w:rsidR="00895C86" w:rsidRPr="00B4718C" w:rsidRDefault="00895C86" w:rsidP="00895C86">
      <w:pPr>
        <w:rPr>
          <w:sz w:val="24"/>
          <w:szCs w:val="24"/>
        </w:rPr>
      </w:pPr>
    </w:p>
    <w:p w:rsidR="00895C86" w:rsidRPr="00B4718C" w:rsidRDefault="00895C86" w:rsidP="00895C86">
      <w:pPr>
        <w:pStyle w:val="afb"/>
        <w:spacing w:after="0"/>
        <w:ind w:firstLine="567"/>
        <w:jc w:val="center"/>
      </w:pPr>
      <w:r w:rsidRPr="00B4718C">
        <w:t>администрация сельского поселения «</w:t>
      </w:r>
      <w:r w:rsidR="00C877B5">
        <w:t>Чухлэм</w:t>
      </w:r>
      <w:r w:rsidRPr="00B4718C">
        <w:t xml:space="preserve">» </w:t>
      </w:r>
      <w:r w:rsidR="00C877B5" w:rsidRPr="00B4718C">
        <w:t>постановляет</w:t>
      </w:r>
      <w:r w:rsidRPr="00B4718C">
        <w:t>:</w:t>
      </w:r>
    </w:p>
    <w:p w:rsidR="00895C86" w:rsidRPr="00B4718C" w:rsidRDefault="00895C86" w:rsidP="00895C86">
      <w:pPr>
        <w:jc w:val="both"/>
        <w:rPr>
          <w:sz w:val="24"/>
          <w:szCs w:val="24"/>
        </w:rPr>
      </w:pPr>
    </w:p>
    <w:p w:rsidR="00895C86" w:rsidRDefault="00895C86" w:rsidP="00895C86">
      <w:pPr>
        <w:ind w:firstLine="567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1.  </w:t>
      </w:r>
      <w:r>
        <w:rPr>
          <w:sz w:val="24"/>
          <w:szCs w:val="24"/>
        </w:rPr>
        <w:t xml:space="preserve">Утвердить </w:t>
      </w:r>
      <w:r w:rsidRPr="00B4718C">
        <w:rPr>
          <w:sz w:val="24"/>
          <w:szCs w:val="24"/>
        </w:rPr>
        <w:t>административн</w:t>
      </w:r>
      <w:r>
        <w:rPr>
          <w:sz w:val="24"/>
          <w:szCs w:val="24"/>
        </w:rPr>
        <w:t>ый</w:t>
      </w:r>
      <w:r w:rsidRPr="00B4718C">
        <w:rPr>
          <w:sz w:val="24"/>
          <w:szCs w:val="24"/>
        </w:rPr>
        <w:t xml:space="preserve">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7E1347"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>согласно приложени</w:t>
      </w:r>
      <w:r w:rsidR="00C877B5">
        <w:rPr>
          <w:sz w:val="24"/>
          <w:szCs w:val="24"/>
        </w:rPr>
        <w:t>ю</w:t>
      </w:r>
      <w:r w:rsidRPr="00B4718C">
        <w:rPr>
          <w:sz w:val="24"/>
          <w:szCs w:val="24"/>
        </w:rPr>
        <w:t xml:space="preserve"> к настоящему постановлению.</w:t>
      </w:r>
    </w:p>
    <w:p w:rsidR="00E4494D" w:rsidRDefault="00895C86" w:rsidP="00895C8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Признать утратившим силу </w:t>
      </w:r>
      <w:r w:rsidRPr="00B4718C">
        <w:rPr>
          <w:sz w:val="24"/>
          <w:szCs w:val="24"/>
        </w:rPr>
        <w:t>постановление администрации сельского поселения «</w:t>
      </w:r>
      <w:r w:rsidR="00C877B5">
        <w:rPr>
          <w:sz w:val="24"/>
          <w:szCs w:val="24"/>
        </w:rPr>
        <w:t>Чухлэм</w:t>
      </w:r>
      <w:r w:rsidRPr="00B4718C">
        <w:rPr>
          <w:sz w:val="24"/>
          <w:szCs w:val="24"/>
        </w:rPr>
        <w:t xml:space="preserve">» </w:t>
      </w:r>
    </w:p>
    <w:p w:rsidR="00E4494D" w:rsidRDefault="00E4494D" w:rsidP="00895C8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5C86" w:rsidRPr="00B4718C">
        <w:rPr>
          <w:sz w:val="24"/>
          <w:szCs w:val="24"/>
        </w:rPr>
        <w:t xml:space="preserve">от </w:t>
      </w:r>
      <w:r w:rsidRPr="00E4494D">
        <w:rPr>
          <w:sz w:val="24"/>
          <w:szCs w:val="24"/>
        </w:rPr>
        <w:t>31.03.2023 № 3/7</w:t>
      </w:r>
      <w:r w:rsidR="00895C86" w:rsidRPr="00B4718C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>
        <w:rPr>
          <w:sz w:val="24"/>
          <w:szCs w:val="24"/>
        </w:rPr>
        <w:t>;</w:t>
      </w:r>
    </w:p>
    <w:p w:rsidR="00895C86" w:rsidRPr="00B4718C" w:rsidRDefault="00E4494D" w:rsidP="00895C86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895C86" w:rsidRPr="00B4718C">
        <w:rPr>
          <w:sz w:val="24"/>
          <w:szCs w:val="24"/>
        </w:rPr>
        <w:t xml:space="preserve"> </w:t>
      </w:r>
      <w:r w:rsidRPr="00E4494D">
        <w:rPr>
          <w:sz w:val="24"/>
          <w:szCs w:val="24"/>
        </w:rPr>
        <w:t>от 23.10.2023 г. № 10/50</w:t>
      </w:r>
      <w:r>
        <w:rPr>
          <w:sz w:val="24"/>
          <w:szCs w:val="24"/>
        </w:rPr>
        <w:t xml:space="preserve"> «</w:t>
      </w:r>
      <w:r w:rsidRPr="00E4494D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sz w:val="24"/>
          <w:szCs w:val="24"/>
        </w:rPr>
        <w:t>.</w:t>
      </w:r>
    </w:p>
    <w:p w:rsidR="00895C86" w:rsidRPr="00B4718C" w:rsidRDefault="00895C86" w:rsidP="00895C86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4718C">
        <w:rPr>
          <w:sz w:val="24"/>
          <w:szCs w:val="24"/>
        </w:rPr>
        <w:t>.  Настоящее постановление вступает в силу со дня его обнародования.</w:t>
      </w:r>
    </w:p>
    <w:p w:rsidR="00895C86" w:rsidRPr="00B4718C" w:rsidRDefault="00895C86" w:rsidP="00895C8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895C86" w:rsidRPr="00B4718C" w:rsidRDefault="00895C86" w:rsidP="00895C86">
      <w:pPr>
        <w:ind w:firstLine="567"/>
        <w:jc w:val="both"/>
        <w:rPr>
          <w:sz w:val="24"/>
          <w:szCs w:val="24"/>
        </w:rPr>
      </w:pPr>
    </w:p>
    <w:p w:rsidR="00895C86" w:rsidRPr="00B4718C" w:rsidRDefault="00895C86" w:rsidP="00895C86">
      <w:pPr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C877B5">
        <w:rPr>
          <w:sz w:val="24"/>
          <w:szCs w:val="24"/>
        </w:rPr>
        <w:t>С.А. Селькова</w:t>
      </w: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C877B5" w:rsidRPr="00B4718C" w:rsidRDefault="00C877B5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895C86" w:rsidRDefault="00895C86" w:rsidP="00895C86">
      <w:pPr>
        <w:ind w:right="-1"/>
        <w:jc w:val="right"/>
      </w:pPr>
      <w:r w:rsidRPr="00895C86">
        <w:lastRenderedPageBreak/>
        <w:t xml:space="preserve">Приложение </w:t>
      </w:r>
    </w:p>
    <w:p w:rsidR="00895C86" w:rsidRPr="00895C86" w:rsidRDefault="00895C86" w:rsidP="00895C86">
      <w:pPr>
        <w:tabs>
          <w:tab w:val="left" w:pos="4111"/>
        </w:tabs>
        <w:ind w:hanging="142"/>
        <w:jc w:val="right"/>
      </w:pPr>
      <w:r w:rsidRPr="00895C86">
        <w:t xml:space="preserve"> к постановлению администрации сельского поселения </w:t>
      </w:r>
    </w:p>
    <w:p w:rsidR="00895C86" w:rsidRPr="00895C86" w:rsidRDefault="00895C86" w:rsidP="00895C86">
      <w:pPr>
        <w:jc w:val="right"/>
      </w:pPr>
      <w:r w:rsidRPr="00895C86">
        <w:t xml:space="preserve"> «</w:t>
      </w:r>
      <w:r w:rsidR="00C877B5">
        <w:t>Чухлэм</w:t>
      </w:r>
      <w:r w:rsidRPr="00895C86">
        <w:t xml:space="preserve">» </w:t>
      </w:r>
      <w:r w:rsidRPr="00895C86">
        <w:rPr>
          <w:bCs/>
        </w:rPr>
        <w:t xml:space="preserve">от </w:t>
      </w:r>
      <w:r w:rsidR="003E360A">
        <w:rPr>
          <w:bCs/>
        </w:rPr>
        <w:t>19</w:t>
      </w:r>
      <w:r w:rsidR="00E4494D">
        <w:rPr>
          <w:bCs/>
        </w:rPr>
        <w:t xml:space="preserve">.12.2023 </w:t>
      </w:r>
      <w:r w:rsidR="000A66F0">
        <w:rPr>
          <w:bCs/>
        </w:rPr>
        <w:t xml:space="preserve">№ </w:t>
      </w:r>
      <w:r w:rsidR="00E4494D">
        <w:rPr>
          <w:bCs/>
        </w:rPr>
        <w:t>12/</w:t>
      </w:r>
      <w:r w:rsidR="003E360A">
        <w:rPr>
          <w:bCs/>
        </w:rPr>
        <w:t>77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4570A6" w:rsidP="00895C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95C86" w:rsidRPr="00895C86" w:rsidRDefault="004570A6" w:rsidP="00895C86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ПРЕДОСТАВЛЕНИЯ МУНИЦИПАЛЬНОЙ УСЛУГИ</w:t>
      </w:r>
    </w:p>
    <w:p w:rsidR="00895C86" w:rsidRPr="00895C86" w:rsidRDefault="004570A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895C86">
        <w:rPr>
          <w:rFonts w:ascii="Times New Roman" w:hAnsi="Times New Roman" w:cs="Times New Roman"/>
          <w:b/>
          <w:sz w:val="24"/>
          <w:szCs w:val="24"/>
        </w:rPr>
        <w:t>ПРИСВОЕНИ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895C86">
        <w:rPr>
          <w:rFonts w:ascii="Times New Roman" w:hAnsi="Times New Roman" w:cs="Times New Roman"/>
          <w:b/>
          <w:sz w:val="24"/>
          <w:szCs w:val="24"/>
        </w:rPr>
        <w:t xml:space="preserve"> АДРЕСА ОБЪЕКТУ АДРЕСАЦИИ, ИЗМЕНЕНИЮ И АННУЛИРОВАНИЮ ТАКОГО АДРЕСА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895C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5C86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C877B5">
        <w:rPr>
          <w:rFonts w:ascii="Times New Roman" w:hAnsi="Times New Roman" w:cs="Times New Roman"/>
          <w:sz w:val="24"/>
          <w:szCs w:val="24"/>
        </w:rPr>
        <w:t>Чухлэм</w:t>
      </w:r>
      <w:r w:rsidRPr="00895C86">
        <w:rPr>
          <w:rFonts w:ascii="Times New Roman" w:hAnsi="Times New Roman" w:cs="Times New Roman"/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1)  </w:t>
      </w: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собственниками объекта адресации;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хозяйственного ведения;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оперативного управления;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пожизненно наследуемого владения;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постоянного (бессрочного) пользования.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10" w:history="1">
        <w:r w:rsidRPr="00895C86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895C86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1" w:history="1">
        <w:r w:rsidRPr="00895C86">
          <w:rPr>
            <w:rFonts w:eastAsia="Calibri"/>
            <w:sz w:val="24"/>
            <w:szCs w:val="24"/>
            <w:lang w:eastAsia="en-US"/>
          </w:rPr>
          <w:t>статьей 35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или </w:t>
      </w:r>
      <w:hyperlink r:id="rId12" w:history="1">
        <w:r w:rsidRPr="00895C86">
          <w:rPr>
            <w:rFonts w:eastAsia="Calibri"/>
            <w:sz w:val="24"/>
            <w:szCs w:val="24"/>
            <w:lang w:eastAsia="en-US"/>
          </w:rPr>
          <w:t>статьей 42.3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lastRenderedPageBreak/>
        <w:t xml:space="preserve"> </w:t>
      </w:r>
      <w:r w:rsidRPr="00895C86">
        <w:rPr>
          <w:rFonts w:eastAsia="Calibri"/>
          <w:sz w:val="24"/>
          <w:szCs w:val="24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 w:rsidRPr="00895C86">
        <w:rPr>
          <w:sz w:val="24"/>
          <w:szCs w:val="24"/>
        </w:rPr>
        <w:t xml:space="preserve">принятым в установленном законодательством Российской Федерации порядке </w:t>
      </w:r>
      <w:r w:rsidRPr="00895C86">
        <w:rPr>
          <w:rFonts w:eastAsia="Calibri"/>
          <w:sz w:val="24"/>
          <w:szCs w:val="24"/>
          <w:lang w:eastAsia="en-US"/>
        </w:rPr>
        <w:t>решением общего собрания указанных собственников.</w:t>
      </w:r>
    </w:p>
    <w:p w:rsid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bCs/>
          <w:sz w:val="24"/>
          <w:szCs w:val="24"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895C86">
        <w:rPr>
          <w:sz w:val="24"/>
          <w:szCs w:val="24"/>
        </w:rPr>
        <w:t>.</w:t>
      </w:r>
    </w:p>
    <w:p w:rsidR="0012400F" w:rsidRPr="00895C86" w:rsidRDefault="0012400F" w:rsidP="00895C86">
      <w:pPr>
        <w:ind w:firstLine="709"/>
        <w:jc w:val="both"/>
        <w:rPr>
          <w:bCs/>
          <w:sz w:val="24"/>
          <w:szCs w:val="24"/>
        </w:rPr>
      </w:pPr>
    </w:p>
    <w:p w:rsidR="0012400F" w:rsidRPr="00A806AB" w:rsidRDefault="0012400F" w:rsidP="0012400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2400F" w:rsidRPr="00A806AB" w:rsidRDefault="0012400F" w:rsidP="0012400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 xml:space="preserve"> </w:t>
      </w:r>
    </w:p>
    <w:p w:rsidR="0012400F" w:rsidRPr="00A806AB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2400F" w:rsidRPr="00EF439D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1.5. Вар</w:t>
      </w:r>
      <w:r w:rsidRPr="00EF439D">
        <w:rPr>
          <w:rFonts w:eastAsiaTheme="minorEastAsia"/>
          <w:sz w:val="24"/>
          <w:szCs w:val="24"/>
        </w:rPr>
        <w:t>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II. Стандарт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C877B5">
        <w:rPr>
          <w:sz w:val="24"/>
          <w:szCs w:val="24"/>
        </w:rPr>
        <w:t>Чухлэм</w:t>
      </w:r>
      <w:r w:rsidRPr="00895C86">
        <w:rPr>
          <w:sz w:val="24"/>
          <w:szCs w:val="24"/>
        </w:rPr>
        <w:t xml:space="preserve">» (далее – Орган). 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5C86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EF439D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- </w:t>
      </w:r>
      <w:r w:rsidRPr="00EF439D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</w:t>
      </w:r>
      <w:r>
        <w:rPr>
          <w:rFonts w:eastAsia="Calibri"/>
          <w:sz w:val="24"/>
          <w:szCs w:val="24"/>
        </w:rPr>
        <w:t>ципальных услуг».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  <w:highlight w:val="green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lastRenderedPageBreak/>
        <w:t>Результат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1) </w:t>
      </w:r>
      <w:r w:rsidRPr="00895C86">
        <w:rPr>
          <w:sz w:val="24"/>
          <w:szCs w:val="24"/>
        </w:rPr>
        <w:t>решение о присвоении адреса объекту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2) решение об аннулировании адреса объекта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3) решение об отказе в присвоении объекту адресации адреса или аннулировании его адреса;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895C86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регистрационный номер;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дата регистрации;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подпись руководителя Органа.</w:t>
      </w:r>
    </w:p>
    <w:p w:rsidR="0012400F" w:rsidRPr="00EF439D" w:rsidRDefault="0012400F" w:rsidP="001240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F439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23209C" w:rsidRPr="0023209C" w:rsidRDefault="0023209C" w:rsidP="0023209C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23209C">
        <w:rPr>
          <w:sz w:val="24"/>
          <w:szCs w:val="24"/>
        </w:rPr>
        <w:t>2.3.3. Результат предоставления муниципальной услуги получается заявителем одним из</w:t>
      </w:r>
      <w:r w:rsidRPr="0023209C">
        <w:rPr>
          <w:rFonts w:eastAsiaTheme="minorEastAsia"/>
          <w:sz w:val="24"/>
          <w:szCs w:val="24"/>
          <w:shd w:val="clear" w:color="auto" w:fill="FFFFFF"/>
        </w:rPr>
        <w:t xml:space="preserve"> способов, указанным в заявлении:</w:t>
      </w:r>
    </w:p>
    <w:p w:rsidR="0023209C" w:rsidRPr="0023209C" w:rsidRDefault="0023209C" w:rsidP="0023209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3209C">
        <w:rPr>
          <w:sz w:val="24"/>
          <w:szCs w:val="24"/>
        </w:rPr>
        <w:t xml:space="preserve">1) в форме электронного документа с использованием информационно-телекоммуникационных сетей общего пользования, в том числе Единого портала, </w:t>
      </w:r>
      <w:r w:rsidRPr="0023209C">
        <w:rPr>
          <w:sz w:val="24"/>
          <w:szCs w:val="24"/>
          <w:shd w:val="clear" w:color="auto" w:fill="FFFFFF"/>
        </w:rPr>
        <w:t>портала федеральной информационной адресной системы в информационно-телекоммуникационной сети «Интернет» (далее - портал адресной системы)</w:t>
      </w:r>
      <w:r w:rsidRPr="0023209C">
        <w:rPr>
          <w:sz w:val="24"/>
          <w:szCs w:val="24"/>
        </w:rPr>
        <w:t>, не позднее одного рабочего дня со дня принятия решения о предоставлении муниципальной услуги, а также размещения соответствующих сведений об адресе объекта адресации в государственном адресном реестре;</w:t>
      </w:r>
    </w:p>
    <w:p w:rsidR="0023209C" w:rsidRPr="0023209C" w:rsidRDefault="0023209C" w:rsidP="0023209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3209C">
        <w:rPr>
          <w:sz w:val="24"/>
          <w:szCs w:val="24"/>
        </w:rPr>
        <w:t>2) в форме документа на бумажном носителе посредством выдачи заявителю (представителю заявителя) лично под расписку в Органе либо направления документа не позднее рабочего дня, следующего за 10-м рабочим днем со дня истечения установленного пунктом 2.4 настоящего Административного регламента срока посредством почтового отправления по указанному в заявлении почтовому адресу;</w:t>
      </w:r>
    </w:p>
    <w:p w:rsidR="0023209C" w:rsidRPr="0023209C" w:rsidRDefault="0023209C" w:rsidP="0023209C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23209C">
        <w:rPr>
          <w:sz w:val="24"/>
          <w:szCs w:val="24"/>
        </w:rPr>
        <w:t xml:space="preserve">3) </w:t>
      </w:r>
      <w:r w:rsidRPr="0023209C">
        <w:rPr>
          <w:rFonts w:eastAsiaTheme="minorEastAsia"/>
          <w:sz w:val="24"/>
          <w:szCs w:val="24"/>
        </w:rPr>
        <w:t xml:space="preserve">в форме документа на бумажном носителе </w:t>
      </w:r>
      <w:r w:rsidRPr="0023209C">
        <w:rPr>
          <w:rFonts w:eastAsiaTheme="minorEastAsia"/>
          <w:sz w:val="24"/>
          <w:szCs w:val="24"/>
          <w:shd w:val="clear" w:color="auto" w:fill="FFFFFF"/>
        </w:rPr>
        <w:t>через МФЦ по месту представления заявления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МФЦ для выдачи заявителю не позднее рабочего дня, следующего за днем истечения срока, установленного </w:t>
      </w:r>
      <w:r w:rsidRPr="0023209C">
        <w:rPr>
          <w:rFonts w:eastAsiaTheme="minorEastAsia"/>
          <w:sz w:val="24"/>
          <w:szCs w:val="24"/>
        </w:rPr>
        <w:t>пунктом 2.4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Срок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09C" w:rsidRPr="0023209C" w:rsidRDefault="0023209C" w:rsidP="0023209C">
      <w:pPr>
        <w:ind w:right="-1" w:firstLine="567"/>
        <w:jc w:val="both"/>
        <w:rPr>
          <w:sz w:val="24"/>
          <w:szCs w:val="24"/>
        </w:rPr>
      </w:pPr>
      <w:r w:rsidRPr="0023209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23209C" w:rsidRPr="0023209C" w:rsidRDefault="0023209C" w:rsidP="0023209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3209C">
        <w:rPr>
          <w:sz w:val="24"/>
          <w:szCs w:val="24"/>
        </w:rPr>
        <w:t>1) в случае подачи заявления на бумажном носителе в Органе, в том числе в случае, если заявление, документы и (или) информация поданы заявителем посредством почтового отправления в Орган - не более 10 рабочих дней со дня поступления заявления</w:t>
      </w:r>
      <w:r w:rsidRPr="0023209C">
        <w:rPr>
          <w:spacing w:val="-20"/>
          <w:sz w:val="24"/>
          <w:szCs w:val="24"/>
        </w:rPr>
        <w:t xml:space="preserve"> документов и (или) информации, необходимых для предоставления муниципальной услуги</w:t>
      </w:r>
      <w:r w:rsidRPr="0023209C">
        <w:rPr>
          <w:sz w:val="24"/>
          <w:szCs w:val="24"/>
        </w:rPr>
        <w:t>;</w:t>
      </w:r>
    </w:p>
    <w:p w:rsidR="0023209C" w:rsidRPr="0023209C" w:rsidRDefault="0023209C" w:rsidP="0023209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3209C">
        <w:rPr>
          <w:sz w:val="24"/>
          <w:szCs w:val="24"/>
        </w:rPr>
        <w:t xml:space="preserve">2) в случае подачи заявления на бумажном носителе в  </w:t>
      </w:r>
      <w:r w:rsidRPr="0023209C">
        <w:rPr>
          <w:spacing w:val="-20"/>
          <w:sz w:val="24"/>
          <w:szCs w:val="24"/>
        </w:rPr>
        <w:t xml:space="preserve"> </w:t>
      </w:r>
      <w:r w:rsidRPr="0023209C">
        <w:rPr>
          <w:sz w:val="24"/>
          <w:szCs w:val="24"/>
        </w:rPr>
        <w:t>МФЦ - не более 10 рабочих дней со дня</w:t>
      </w:r>
      <w:r w:rsidRPr="0023209C">
        <w:rPr>
          <w:sz w:val="24"/>
          <w:szCs w:val="24"/>
          <w:shd w:val="clear" w:color="auto" w:fill="FFFFFF"/>
        </w:rPr>
        <w:t xml:space="preserve"> передачи многофункциональным центром заявления и </w:t>
      </w:r>
      <w:r w:rsidRPr="0023209C">
        <w:rPr>
          <w:spacing w:val="-20"/>
          <w:sz w:val="24"/>
          <w:szCs w:val="24"/>
        </w:rPr>
        <w:t>документов и (или) информации, необходимых для предоставления муниципальной услуги,</w:t>
      </w:r>
      <w:r w:rsidRPr="0023209C">
        <w:rPr>
          <w:sz w:val="24"/>
          <w:szCs w:val="24"/>
          <w:shd w:val="clear" w:color="auto" w:fill="FFFFFF"/>
        </w:rPr>
        <w:t> (при их наличии), в Орган</w:t>
      </w:r>
      <w:r w:rsidRPr="0023209C">
        <w:rPr>
          <w:sz w:val="24"/>
          <w:szCs w:val="24"/>
        </w:rPr>
        <w:t>;</w:t>
      </w:r>
    </w:p>
    <w:p w:rsidR="0023209C" w:rsidRPr="0023209C" w:rsidRDefault="0023209C" w:rsidP="0023209C">
      <w:pPr>
        <w:shd w:val="clear" w:color="auto" w:fill="FFFFFF"/>
        <w:ind w:right="-1" w:firstLine="567"/>
        <w:jc w:val="both"/>
        <w:textAlignment w:val="baseline"/>
        <w:rPr>
          <w:rFonts w:ascii="Arial" w:hAnsi="Arial" w:cs="Arial"/>
          <w:color w:val="444444"/>
          <w:sz w:val="24"/>
          <w:szCs w:val="24"/>
        </w:rPr>
      </w:pPr>
      <w:r w:rsidRPr="0023209C">
        <w:rPr>
          <w:sz w:val="24"/>
          <w:szCs w:val="24"/>
        </w:rPr>
        <w:t>3) в случае подачи заявления в форме электронного документа на Едином портале - не более 5 рабочих дней со дня поступления заявления,</w:t>
      </w:r>
      <w:r w:rsidRPr="0023209C">
        <w:rPr>
          <w:spacing w:val="-20"/>
          <w:sz w:val="24"/>
          <w:szCs w:val="24"/>
        </w:rPr>
        <w:t xml:space="preserve"> документов и (или) информации, необходимых для предоставления муниципальной услуги</w:t>
      </w:r>
      <w:r>
        <w:rPr>
          <w:rFonts w:ascii="Arial" w:hAnsi="Arial" w:cs="Arial"/>
          <w:color w:val="444444"/>
          <w:sz w:val="24"/>
          <w:szCs w:val="24"/>
        </w:rPr>
        <w:t>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</w:t>
      </w:r>
      <w:r w:rsidRPr="00895C86">
        <w:rPr>
          <w:rFonts w:eastAsia="Calibri"/>
          <w:sz w:val="24"/>
          <w:szCs w:val="24"/>
        </w:rPr>
        <w:lastRenderedPageBreak/>
        <w:t xml:space="preserve">также их должностных лиц, муниципальных служащих, работников размещены на официальном сайте Органа </w:t>
      </w:r>
      <w:r w:rsidRPr="00895C86">
        <w:rPr>
          <w:sz w:val="24"/>
          <w:szCs w:val="24"/>
        </w:rPr>
        <w:t>(</w:t>
      </w:r>
      <w:hyperlink r:id="rId13" w:history="1">
        <w:r w:rsidR="00C877B5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Pr="00895C86">
        <w:rPr>
          <w:sz w:val="24"/>
          <w:szCs w:val="24"/>
        </w:rPr>
        <w:t>)</w:t>
      </w:r>
      <w:r w:rsidRPr="00895C8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bookmarkStart w:id="1" w:name="P160"/>
      <w:bookmarkEnd w:id="1"/>
      <w: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Заявление о присвоении объекту адресации адреса или аннулировании его адреса представляется по форме,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2.7. При предоставлении муниципальной услуги запрещается: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lastRenderedPageBreak/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570A6" w:rsidRDefault="004570A6" w:rsidP="004570A6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4570A6" w:rsidRDefault="004570A6" w:rsidP="004570A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t>риантов предоставления услуги.</w:t>
      </w:r>
    </w:p>
    <w:p w:rsidR="00895C86" w:rsidRPr="00895C86" w:rsidRDefault="00895C86" w:rsidP="004570A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t xml:space="preserve"> </w:t>
      </w:r>
      <w:r w:rsidRPr="00895C86">
        <w:rPr>
          <w:rStyle w:val="ng-scope"/>
          <w:shd w:val="clear" w:color="auto" w:fill="FFFFFF"/>
        </w:rPr>
        <w:t xml:space="preserve">2.9. </w:t>
      </w:r>
      <w:r w:rsidRPr="00895C86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</w:t>
      </w:r>
      <w:proofErr w:type="spellStart"/>
      <w:r w:rsidRPr="00895C86">
        <w:rPr>
          <w:sz w:val="24"/>
          <w:szCs w:val="24"/>
        </w:rPr>
        <w:t>doc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docx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odt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 xml:space="preserve">в) </w:t>
      </w:r>
      <w:proofErr w:type="spellStart"/>
      <w:r w:rsidRPr="00895C86">
        <w:rPr>
          <w:sz w:val="24"/>
          <w:szCs w:val="24"/>
        </w:rPr>
        <w:t>pdf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jpg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jpeg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95C86">
        <w:rPr>
          <w:sz w:val="24"/>
          <w:szCs w:val="24"/>
        </w:rPr>
        <w:t>dpi</w:t>
      </w:r>
      <w:proofErr w:type="spellEnd"/>
      <w:r w:rsidRPr="00895C8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bookmarkStart w:id="2" w:name="P181"/>
      <w:bookmarkEnd w:id="2"/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оснований для отказа в приеме документов, 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95C86" w:rsidRDefault="004570A6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4570A6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4570A6" w:rsidRPr="00895C86" w:rsidRDefault="004570A6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заявителям бесплатно.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lastRenderedPageBreak/>
        <w:t xml:space="preserve">Максимальный срок ожидания в очереди при подаче заявителем запроса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sz w:val="24"/>
          <w:szCs w:val="24"/>
        </w:rPr>
      </w:pPr>
      <w:r w:rsidRPr="00895C8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895C86">
        <w:rPr>
          <w:sz w:val="24"/>
          <w:szCs w:val="24"/>
        </w:rPr>
        <w:t xml:space="preserve">, </w:t>
      </w:r>
      <w:r w:rsidRPr="00895C8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допуск </w:t>
      </w:r>
      <w:proofErr w:type="spellStart"/>
      <w:r w:rsidRPr="00895C86">
        <w:rPr>
          <w:rFonts w:eastAsia="Calibri"/>
          <w:sz w:val="24"/>
          <w:szCs w:val="24"/>
        </w:rPr>
        <w:t>сурдопереводчика</w:t>
      </w:r>
      <w:proofErr w:type="spellEnd"/>
      <w:r w:rsidRPr="00895C86">
        <w:rPr>
          <w:rFonts w:eastAsia="Calibri"/>
          <w:sz w:val="24"/>
          <w:szCs w:val="24"/>
        </w:rPr>
        <w:t xml:space="preserve"> и </w:t>
      </w:r>
      <w:proofErr w:type="spellStart"/>
      <w:r w:rsidRPr="00895C86">
        <w:rPr>
          <w:rFonts w:eastAsia="Calibri"/>
          <w:sz w:val="24"/>
          <w:szCs w:val="24"/>
        </w:rPr>
        <w:t>тифлосурдопереводчика</w:t>
      </w:r>
      <w:proofErr w:type="spellEnd"/>
      <w:r w:rsidRPr="00895C86">
        <w:rPr>
          <w:rFonts w:eastAsia="Calibri"/>
          <w:sz w:val="24"/>
          <w:szCs w:val="24"/>
        </w:rPr>
        <w:t>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Информационные стенды должны содержать: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95C86" w:rsidRPr="00895C86" w:rsidRDefault="00895C86" w:rsidP="00895C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895C86">
        <w:rPr>
          <w:sz w:val="24"/>
          <w:szCs w:val="24"/>
        </w:rPr>
        <w:t>2.18. Показатели доступности и качества муниципальных услуг:</w:t>
      </w:r>
      <w:r w:rsidRPr="00895C86">
        <w:rPr>
          <w:rStyle w:val="a7"/>
          <w:sz w:val="24"/>
          <w:szCs w:val="24"/>
        </w:rPr>
        <w:t>  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5"/>
        <w:gridCol w:w="1434"/>
        <w:gridCol w:w="1895"/>
      </w:tblGrid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Единица</w:t>
            </w:r>
          </w:p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  <w:lang w:val="en-US"/>
              </w:rPr>
              <w:t>I</w:t>
            </w:r>
            <w:r w:rsidRPr="00895C8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95C86" w:rsidRPr="00895C86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1.4.Прием и регистрация Органом  запроса и иных документов, необходимых для предоставления </w:t>
            </w:r>
            <w:r w:rsidRPr="00895C86">
              <w:rPr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lastRenderedPageBreak/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895C8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</w:tbl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>2.19. У</w:t>
      </w:r>
      <w:r w:rsidRPr="00895C8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lastRenderedPageBreak/>
        <w:t>2.20. Для предоставления муниципальной услуги используются следующие информационные системы: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 федеральная информационная адресная система;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3) федеральная информационная система «Платформа государственных сервисов»;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4) государственная информационная система Республики Коми «АИС МФЦ».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>2.21.</w:t>
      </w:r>
      <w:r w:rsidRPr="00895C86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95C86" w:rsidRPr="00895C86" w:rsidRDefault="00895C86" w:rsidP="00895C8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895C86">
        <w:rPr>
          <w:sz w:val="24"/>
          <w:szCs w:val="24"/>
        </w:rPr>
        <w:t>Единого портала</w:t>
      </w:r>
      <w:r w:rsidRPr="00895C86">
        <w:rPr>
          <w:sz w:val="24"/>
          <w:szCs w:val="24"/>
          <w:lang w:eastAsia="ar-SA"/>
        </w:rPr>
        <w:t xml:space="preserve">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895C86">
        <w:rPr>
          <w:sz w:val="24"/>
          <w:szCs w:val="24"/>
        </w:rPr>
        <w:t xml:space="preserve">на Едином портале </w:t>
      </w:r>
      <w:r w:rsidRPr="00895C86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 xml:space="preserve">2.23. </w:t>
      </w:r>
      <w:r w:rsidRPr="00895C8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а)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</w:t>
      </w:r>
      <w:proofErr w:type="spellStart"/>
      <w:r w:rsidRPr="00895C86">
        <w:rPr>
          <w:sz w:val="24"/>
          <w:szCs w:val="24"/>
        </w:rPr>
        <w:t>doc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docx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odt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</w:t>
      </w:r>
      <w:proofErr w:type="spellStart"/>
      <w:r w:rsidRPr="00895C86">
        <w:rPr>
          <w:sz w:val="24"/>
          <w:szCs w:val="24"/>
        </w:rPr>
        <w:t>pdf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jpg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jpeg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95C86">
        <w:rPr>
          <w:sz w:val="24"/>
          <w:szCs w:val="24"/>
        </w:rPr>
        <w:t>dpi</w:t>
      </w:r>
      <w:proofErr w:type="spellEnd"/>
      <w:r w:rsidRPr="00895C86">
        <w:rPr>
          <w:sz w:val="24"/>
          <w:szCs w:val="24"/>
        </w:rPr>
        <w:t xml:space="preserve"> (масштаб 1:1) и всех аутентичных признаков подлинности (графической подписи лица, </w:t>
      </w:r>
      <w:r w:rsidRPr="00895C86">
        <w:rPr>
          <w:sz w:val="24"/>
          <w:szCs w:val="24"/>
        </w:rPr>
        <w:lastRenderedPageBreak/>
        <w:t xml:space="preserve">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895C8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Pr="00895C86">
        <w:rPr>
          <w:rFonts w:eastAsia="Calibri"/>
          <w:sz w:val="24"/>
          <w:szCs w:val="24"/>
        </w:rPr>
        <w:t xml:space="preserve"> документов, </w:t>
      </w:r>
      <w:r w:rsidRPr="00895C8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 xml:space="preserve">Специалист Органа, ответственный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- в виде бумажного документа, подтверждающего содержание</w:t>
      </w:r>
      <w:r w:rsidRPr="00895C8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2.31. </w:t>
      </w:r>
      <w:r w:rsidRPr="00895C86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895C86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895C86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895C86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97701D" w:rsidRPr="00EF439D" w:rsidRDefault="00895C86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="0097701D" w:rsidRPr="00EF439D">
        <w:rPr>
          <w:sz w:val="24"/>
          <w:szCs w:val="24"/>
        </w:rPr>
        <w:t>2.33. Муниципальная услуга не предоставляется в упреждающем (</w:t>
      </w:r>
      <w:proofErr w:type="spellStart"/>
      <w:r w:rsidR="0097701D" w:rsidRPr="00EF439D">
        <w:rPr>
          <w:sz w:val="24"/>
          <w:szCs w:val="24"/>
        </w:rPr>
        <w:t>проактивном</w:t>
      </w:r>
      <w:proofErr w:type="spellEnd"/>
      <w:r w:rsidR="0097701D" w:rsidRPr="00EF439D">
        <w:rPr>
          <w:sz w:val="24"/>
          <w:szCs w:val="24"/>
        </w:rPr>
        <w:t>) режиме, предусмотренном частью 1 статьи 7.3</w:t>
      </w:r>
      <w:r w:rsidR="0097701D">
        <w:rPr>
          <w:sz w:val="24"/>
          <w:szCs w:val="24"/>
        </w:rPr>
        <w:t xml:space="preserve"> Федерального закона № 210-ФЗ.</w:t>
      </w:r>
    </w:p>
    <w:p w:rsidR="00895C86" w:rsidRPr="00895C86" w:rsidRDefault="00895C86" w:rsidP="00895C86">
      <w:pPr>
        <w:ind w:firstLine="709"/>
        <w:jc w:val="both"/>
        <w:rPr>
          <w:b/>
          <w:sz w:val="24"/>
          <w:szCs w:val="24"/>
        </w:rPr>
      </w:pPr>
    </w:p>
    <w:p w:rsidR="00895C86" w:rsidRPr="00895C86" w:rsidRDefault="00895C86" w:rsidP="00895C86">
      <w:pPr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  <w:lang w:val="en-US"/>
        </w:rPr>
        <w:t>III</w:t>
      </w:r>
      <w:r w:rsidRPr="00895C86">
        <w:rPr>
          <w:b/>
          <w:sz w:val="24"/>
          <w:szCs w:val="24"/>
        </w:rPr>
        <w:t>. Состав, последовательность и сроки выполнения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895C86">
        <w:rPr>
          <w:b/>
          <w:sz w:val="24"/>
          <w:szCs w:val="24"/>
        </w:rPr>
        <w:t>административных процедур</w:t>
      </w: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895C86">
        <w:rPr>
          <w:b/>
          <w:sz w:val="24"/>
          <w:szCs w:val="24"/>
          <w:lang w:eastAsia="ar-SA"/>
        </w:rPr>
        <w:lastRenderedPageBreak/>
        <w:t>Варианты предоставления муниципальной услуги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F439D">
        <w:rPr>
          <w:rFonts w:eastAsiaTheme="minorEastAsia"/>
          <w:sz w:val="24"/>
          <w:szCs w:val="24"/>
        </w:rPr>
        <w:t>1) присвоение адреса объекту адресации, изменение и аннулирование такого адреса</w:t>
      </w:r>
      <w:r w:rsidRPr="00EF439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лично;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2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3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4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 xml:space="preserve">,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5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6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7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8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3) в</w:t>
      </w:r>
      <w:r w:rsidRPr="00EF439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9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10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 xml:space="preserve">право хозяйственного ведения, право оперативного </w:t>
      </w:r>
      <w:r w:rsidRPr="00EF439D">
        <w:rPr>
          <w:rFonts w:eastAsiaTheme="minorHAnsi"/>
          <w:sz w:val="24"/>
          <w:szCs w:val="24"/>
          <w:lang w:eastAsia="en-US"/>
        </w:rPr>
        <w:lastRenderedPageBreak/>
        <w:t>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11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12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</w:t>
      </w:r>
      <w:r>
        <w:rPr>
          <w:rFonts w:eastAsiaTheme="minorEastAsia"/>
          <w:sz w:val="24"/>
          <w:szCs w:val="24"/>
        </w:rPr>
        <w:t>ии доверенности.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895C86">
        <w:rPr>
          <w:bCs/>
          <w:sz w:val="24"/>
          <w:szCs w:val="24"/>
        </w:rPr>
        <w:t xml:space="preserve">посредством </w:t>
      </w:r>
      <w:r w:rsidRPr="00895C86">
        <w:rPr>
          <w:sz w:val="24"/>
          <w:szCs w:val="24"/>
        </w:rPr>
        <w:t>почтового отправления в Орган.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895C8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3.4. </w:t>
      </w:r>
      <w:r w:rsidRPr="00895C8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типа (признаков) заявителя;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В приложении </w:t>
      </w:r>
      <w:r w:rsidR="008B7E77">
        <w:rPr>
          <w:bCs/>
          <w:sz w:val="24"/>
          <w:szCs w:val="24"/>
        </w:rPr>
        <w:t>1</w:t>
      </w:r>
      <w:r w:rsidRPr="00895C8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при заполнении интерактивного заявления на </w:t>
      </w:r>
      <w:r w:rsidRPr="00895C86">
        <w:rPr>
          <w:sz w:val="24"/>
          <w:szCs w:val="24"/>
        </w:rPr>
        <w:t>Едином портале</w:t>
      </w:r>
      <w:r w:rsidRPr="00895C8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1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 xml:space="preserve">право хозяйственного ведения, право оперативного </w:t>
      </w:r>
      <w:r w:rsidRPr="00A806AB">
        <w:rPr>
          <w:rFonts w:eastAsiaTheme="minorHAnsi"/>
          <w:sz w:val="24"/>
          <w:szCs w:val="24"/>
          <w:lang w:eastAsia="en-US"/>
        </w:rPr>
        <w:lastRenderedPageBreak/>
        <w:t>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лично)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09C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aj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09C" w:rsidRPr="0023209C">
        <w:rPr>
          <w:rFonts w:eastAsiaTheme="majorEastAsia"/>
          <w:sz w:val="24"/>
          <w:szCs w:val="24"/>
        </w:rPr>
        <w:t>соответствует срокам, установленным пунктом 2.4 настоящего Административного регламента</w:t>
      </w:r>
      <w:r w:rsidR="0023209C">
        <w:rPr>
          <w:rFonts w:eastAsiaTheme="majorEastAsia"/>
          <w:sz w:val="24"/>
          <w:szCs w:val="24"/>
        </w:rPr>
        <w:t>.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- при предоставлении муниципальной услуги «Присвоение адреса объекту адресации»: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1) представление неполного пакета обязательных документов;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5) неполное заполнение полей в форме заявления, в том числе в интерактивной форме заявления;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- при предоставлении муниципальной услуги «Аннулирование адреса объекта адресации»: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4570A6" w:rsidRP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 порядка, установленного законодательством Российской Федерации;</w:t>
      </w:r>
    </w:p>
    <w:p w:rsidR="004570A6" w:rsidRDefault="004570A6" w:rsidP="004570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3) отсутствуют случаи и условия для аннулирования адреса, предусмотренные постановлением Правительства Российской Ф</w:t>
      </w:r>
      <w:r>
        <w:rPr>
          <w:rFonts w:eastAsiaTheme="minorEastAsia"/>
          <w:sz w:val="24"/>
          <w:szCs w:val="24"/>
        </w:rPr>
        <w:t>едерации от 19.11.2014 № 1221.</w:t>
      </w:r>
    </w:p>
    <w:p w:rsidR="008B7E77" w:rsidRPr="00A806AB" w:rsidRDefault="008B7E77" w:rsidP="004570A6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lastRenderedPageBreak/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4570A6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4570A6">
        <w:rPr>
          <w:rFonts w:eastAsiaTheme="minorEastAsia"/>
          <w:sz w:val="24"/>
          <w:szCs w:val="24"/>
        </w:rPr>
        <w:t xml:space="preserve">3.6. Заявителю для получения муниципальной услуги необходимо представить в Орган </w:t>
      </w:r>
      <w:r w:rsidRPr="004570A6">
        <w:rPr>
          <w:sz w:val="24"/>
          <w:szCs w:val="24"/>
        </w:rPr>
        <w:t xml:space="preserve">заявление по </w:t>
      </w:r>
      <w:hyperlink r:id="rId14" w:history="1">
        <w:r w:rsidRPr="004570A6">
          <w:rPr>
            <w:sz w:val="24"/>
            <w:szCs w:val="24"/>
          </w:rPr>
          <w:t>форме</w:t>
        </w:r>
      </w:hyperlink>
      <w:r w:rsidRPr="004570A6">
        <w:rPr>
          <w:sz w:val="24"/>
          <w:szCs w:val="24"/>
        </w:rPr>
        <w:t xml:space="preserve">, установленной приказом Минфина России от 11.12.2014 № 146н, </w:t>
      </w:r>
      <w:r w:rsidRPr="004570A6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 По желанию заявителя заявление может быть заполнено специалистом Органа, МФЦ.</w:t>
      </w:r>
    </w:p>
    <w:p w:rsidR="008B7E77" w:rsidRPr="004570A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70A6">
        <w:rPr>
          <w:sz w:val="24"/>
          <w:szCs w:val="24"/>
        </w:rPr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4570A6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4570A6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4570A6" w:rsidRDefault="004570A6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5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6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4570A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</w:t>
      </w:r>
      <w:r w:rsidR="004570A6">
        <w:rPr>
          <w:rFonts w:eastAsia="Calibri"/>
          <w:sz w:val="24"/>
          <w:szCs w:val="24"/>
          <w:lang w:eastAsia="en-US"/>
        </w:rPr>
        <w:t>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4570A6" w:rsidRPr="004570A6" w:rsidRDefault="004570A6" w:rsidP="00457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570A6">
        <w:rPr>
          <w:rFonts w:eastAsia="Calibri"/>
          <w:sz w:val="24"/>
          <w:szCs w:val="24"/>
          <w:lang w:eastAsia="en-US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4570A6" w:rsidRDefault="004570A6" w:rsidP="00457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570A6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</w:t>
      </w:r>
      <w:r>
        <w:rPr>
          <w:rFonts w:eastAsia="Calibri"/>
          <w:sz w:val="24"/>
          <w:szCs w:val="24"/>
          <w:lang w:eastAsia="en-US"/>
        </w:rPr>
        <w:t>ляющегося объектом адресации);</w:t>
      </w:r>
    </w:p>
    <w:p w:rsidR="008B7E77" w:rsidRPr="00A806AB" w:rsidRDefault="008B7E77" w:rsidP="004570A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индивидуальных предпринимателей </w:t>
      </w:r>
      <w:r w:rsidRPr="00A806AB">
        <w:rPr>
          <w:sz w:val="24"/>
          <w:szCs w:val="24"/>
          <w:shd w:val="clear" w:color="auto" w:fill="FFFFFF"/>
        </w:rPr>
        <w:t xml:space="preserve">(далее – ЕГРИП)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A806AB">
        <w:rPr>
          <w:rFonts w:eastAsiaTheme="minorEastAsia"/>
          <w:sz w:val="24"/>
          <w:szCs w:val="24"/>
        </w:rPr>
        <w:t xml:space="preserve"> через Единый портал;</w:t>
      </w:r>
    </w:p>
    <w:p w:rsidR="008B7E77" w:rsidRPr="00A806AB" w:rsidRDefault="008B7E77" w:rsidP="008B7E7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3.6.8. Срок регистрации </w:t>
      </w:r>
      <w:r w:rsidRPr="00A806AB">
        <w:rPr>
          <w:rFonts w:eastAsia="Calibri"/>
          <w:sz w:val="24"/>
          <w:szCs w:val="24"/>
        </w:rPr>
        <w:t>заявления</w:t>
      </w:r>
      <w:r w:rsidRPr="00A806AB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8B7E77" w:rsidRPr="00A806AB" w:rsidRDefault="008B7E77" w:rsidP="008B7E7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B7E77" w:rsidRPr="00A806AB" w:rsidRDefault="008B7E77" w:rsidP="008B7E77">
      <w:pPr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21754E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A806A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A806AB">
        <w:rPr>
          <w:rFonts w:eastAsia="Calibri"/>
          <w:sz w:val="24"/>
          <w:szCs w:val="24"/>
        </w:rPr>
        <w:t xml:space="preserve">специалистом МФЦ </w:t>
      </w:r>
      <w:r w:rsidRPr="00A806A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A806AB">
        <w:rPr>
          <w:rFonts w:eastAsia="Calibri"/>
          <w:sz w:val="24"/>
          <w:szCs w:val="24"/>
        </w:rPr>
        <w:t xml:space="preserve">и (или) информации </w:t>
      </w:r>
      <w:r w:rsidRPr="00A806AB">
        <w:rPr>
          <w:sz w:val="24"/>
          <w:szCs w:val="24"/>
        </w:rPr>
        <w:t>с присвоением ему входящего номера и даты регистрации</w:t>
      </w:r>
      <w:r w:rsidRPr="00A806A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A806A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</w:t>
      </w:r>
      <w:r w:rsidR="004570A6">
        <w:rPr>
          <w:rFonts w:eastAsia="Calibri"/>
          <w:sz w:val="24"/>
          <w:szCs w:val="24"/>
          <w:lang w:eastAsia="en-US"/>
        </w:rPr>
        <w:t xml:space="preserve">в </w:t>
      </w:r>
      <w:r w:rsidR="004570A6" w:rsidRPr="004570A6">
        <w:rPr>
          <w:rFonts w:eastAsia="Calibri"/>
          <w:sz w:val="24"/>
          <w:szCs w:val="24"/>
          <w:lang w:eastAsia="en-US"/>
        </w:rPr>
        <w:t>системе межведомственного электронного взаимодействия (далее – СМЭВ)</w:t>
      </w:r>
      <w:r w:rsidR="004570A6">
        <w:rPr>
          <w:rFonts w:eastAsia="Calibr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 xml:space="preserve">ответов на межведомственные запросы.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806A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 предоставлении муниципальной услуги «Присвоение адреса объекту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представление полного пакета обязательных документов;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полное заполнение полей в форме заявления, в том числе в интерактивной форме заявления;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lastRenderedPageBreak/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при предоставлении муниципальной услуги «Аннулирование адреса объекта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23209C" w:rsidRPr="0023209C">
        <w:rPr>
          <w:rFonts w:eastAsiaTheme="minorEastAsia"/>
          <w:sz w:val="24"/>
          <w:szCs w:val="24"/>
        </w:rPr>
        <w:t>главой сельского поселения</w:t>
      </w:r>
      <w:r w:rsidR="0023209C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Theme="minorEastAsia"/>
          <w:sz w:val="24"/>
          <w:szCs w:val="24"/>
        </w:rPr>
        <w:t xml:space="preserve">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B7E77" w:rsidRPr="001B4149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B7E77" w:rsidRPr="001B4149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8B7E77" w:rsidRPr="00FC7640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B7E77" w:rsidRPr="005E6F42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2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уполномоченного представителя заявителя)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09C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aj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09C" w:rsidRPr="0023209C">
        <w:rPr>
          <w:rFonts w:eastAsiaTheme="majorEastAsia"/>
          <w:sz w:val="24"/>
          <w:szCs w:val="24"/>
        </w:rPr>
        <w:t>соответствует срокам, установленным пунктом 2.4 настоящего Административного регламента</w:t>
      </w:r>
      <w:r w:rsidR="0023209C">
        <w:rPr>
          <w:rFonts w:eastAsiaTheme="maj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</w:t>
      </w:r>
      <w:r w:rsidR="004570A6" w:rsidRPr="004570A6">
        <w:rPr>
          <w:rFonts w:eastAsiaTheme="minorEastAsia"/>
          <w:sz w:val="24"/>
          <w:szCs w:val="24"/>
        </w:rPr>
        <w:t>в пункте 3.5.2</w:t>
      </w:r>
      <w:r w:rsidR="004570A6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4570A6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4570A6">
        <w:rPr>
          <w:rFonts w:eastAsiaTheme="minorEastAsia"/>
          <w:sz w:val="24"/>
          <w:szCs w:val="24"/>
        </w:rPr>
        <w:t xml:space="preserve">3.11. Заявителю для получения муниципальной услуги необходимо представить в Орган </w:t>
      </w:r>
      <w:r w:rsidRPr="004570A6">
        <w:rPr>
          <w:sz w:val="24"/>
          <w:szCs w:val="24"/>
        </w:rPr>
        <w:t xml:space="preserve">заявление по </w:t>
      </w:r>
      <w:hyperlink r:id="rId17" w:history="1">
        <w:r w:rsidRPr="004570A6">
          <w:rPr>
            <w:sz w:val="24"/>
            <w:szCs w:val="24"/>
          </w:rPr>
          <w:t>форме</w:t>
        </w:r>
      </w:hyperlink>
      <w:r w:rsidRPr="004570A6">
        <w:rPr>
          <w:sz w:val="24"/>
          <w:szCs w:val="24"/>
        </w:rPr>
        <w:t xml:space="preserve">, установленной приказом Минфина России от 11.12.2014 № </w:t>
      </w:r>
      <w:r w:rsidRPr="004570A6">
        <w:rPr>
          <w:sz w:val="24"/>
          <w:szCs w:val="24"/>
        </w:rPr>
        <w:lastRenderedPageBreak/>
        <w:t xml:space="preserve">146н, </w:t>
      </w:r>
      <w:r w:rsidRPr="004570A6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 По желанию заявителя заявление может быть заполнено специалистом Органа, МФЦ.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70A6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4570A6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4570A6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4570A6" w:rsidRDefault="004570A6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8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9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</w:t>
      </w:r>
      <w:r w:rsidR="004570A6">
        <w:rPr>
          <w:rFonts w:eastAsia="Calibri"/>
          <w:sz w:val="24"/>
          <w:szCs w:val="24"/>
          <w:lang w:eastAsia="en-US"/>
        </w:rPr>
        <w:t>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4570A6" w:rsidRPr="004570A6" w:rsidRDefault="004570A6" w:rsidP="00457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570A6">
        <w:rPr>
          <w:rFonts w:eastAsia="Calibri"/>
          <w:sz w:val="24"/>
          <w:szCs w:val="24"/>
          <w:lang w:eastAsia="en-US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4570A6" w:rsidRDefault="004570A6" w:rsidP="00457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570A6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</w:t>
      </w:r>
      <w:r>
        <w:rPr>
          <w:rFonts w:eastAsia="Calibri"/>
          <w:sz w:val="24"/>
          <w:szCs w:val="24"/>
          <w:lang w:eastAsia="en-US"/>
        </w:rPr>
        <w:t>ляющегося объектом адресации);</w:t>
      </w:r>
    </w:p>
    <w:p w:rsidR="008B7E77" w:rsidRPr="00A806AB" w:rsidRDefault="008B7E77" w:rsidP="004570A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</w:t>
      </w:r>
      <w:r w:rsidRPr="00A806AB">
        <w:rPr>
          <w:sz w:val="24"/>
          <w:szCs w:val="24"/>
          <w:shd w:val="clear" w:color="auto" w:fill="FFFFFF"/>
        </w:rPr>
        <w:t xml:space="preserve">ЕГРИП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3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09C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09C" w:rsidRPr="001D5C3B">
        <w:rPr>
          <w:sz w:val="24"/>
          <w:szCs w:val="24"/>
        </w:rPr>
        <w:t>соответствует срокам, установленным пунктом 2.4 настоящего Административного регламента</w:t>
      </w:r>
      <w:r w:rsidR="0023209C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</w:t>
      </w:r>
      <w:r w:rsidR="004570A6" w:rsidRPr="004570A6">
        <w:rPr>
          <w:rFonts w:eastAsiaTheme="minorEastAsia"/>
          <w:sz w:val="24"/>
          <w:szCs w:val="24"/>
        </w:rPr>
        <w:t>в пункте 3.5.2</w:t>
      </w:r>
      <w:r w:rsidR="004570A6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4570A6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4570A6">
        <w:rPr>
          <w:rFonts w:eastAsiaTheme="minorEastAsia"/>
          <w:sz w:val="24"/>
          <w:szCs w:val="24"/>
        </w:rPr>
        <w:t xml:space="preserve">3.16. Заявителю для получения муниципальной услуги необходимо представить в Орган </w:t>
      </w:r>
      <w:r w:rsidRPr="004570A6">
        <w:rPr>
          <w:sz w:val="24"/>
          <w:szCs w:val="24"/>
        </w:rPr>
        <w:t xml:space="preserve">заявление по </w:t>
      </w:r>
      <w:hyperlink r:id="rId20" w:history="1">
        <w:r w:rsidRPr="004570A6">
          <w:rPr>
            <w:sz w:val="24"/>
            <w:szCs w:val="24"/>
          </w:rPr>
          <w:t>форме</w:t>
        </w:r>
      </w:hyperlink>
      <w:r w:rsidRPr="004570A6">
        <w:rPr>
          <w:sz w:val="24"/>
          <w:szCs w:val="24"/>
        </w:rPr>
        <w:t xml:space="preserve">, установленной приказом Минфина России от 11.12.2014 № 146н, </w:t>
      </w:r>
      <w:r w:rsidRPr="004570A6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 По желанию заявителя заявление может быть заполнено специалистом Орган, МФЦ.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70A6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4570A6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4570A6">
        <w:rPr>
          <w:sz w:val="24"/>
          <w:szCs w:val="24"/>
        </w:rPr>
        <w:t xml:space="preserve">Сформированное и подписанное заявление и иные документы, необходимые для </w:t>
      </w:r>
      <w:r w:rsidRPr="004570A6">
        <w:rPr>
          <w:sz w:val="24"/>
          <w:szCs w:val="24"/>
        </w:rPr>
        <w:lastRenderedPageBreak/>
        <w:t>предоставления муниципальной услуги, направляются в Орган посредством Единого портала.</w:t>
      </w:r>
    </w:p>
    <w:p w:rsidR="004570A6" w:rsidRDefault="004570A6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1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2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</w:t>
      </w:r>
      <w:r w:rsidRPr="00A806AB">
        <w:rPr>
          <w:rFonts w:eastAsia="Calibri"/>
          <w:sz w:val="24"/>
          <w:szCs w:val="24"/>
          <w:lang w:eastAsia="en-US"/>
        </w:rPr>
        <w:lastRenderedPageBreak/>
        <w:t>преобразования объектов недвижимости (помещений) с образованием одного и более новых объектов адресации);</w:t>
      </w:r>
    </w:p>
    <w:p w:rsidR="004570A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</w:t>
      </w:r>
      <w:r w:rsidR="004570A6">
        <w:rPr>
          <w:rFonts w:eastAsia="Calibri"/>
          <w:sz w:val="24"/>
          <w:szCs w:val="24"/>
          <w:lang w:eastAsia="en-US"/>
        </w:rPr>
        <w:t>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4570A6" w:rsidRPr="004570A6" w:rsidRDefault="004570A6" w:rsidP="00457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570A6">
        <w:rPr>
          <w:rFonts w:eastAsia="Calibri"/>
          <w:sz w:val="24"/>
          <w:szCs w:val="24"/>
          <w:lang w:eastAsia="en-US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4570A6" w:rsidRDefault="004570A6" w:rsidP="00457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570A6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</w:t>
      </w:r>
      <w:r>
        <w:rPr>
          <w:rFonts w:eastAsia="Calibri"/>
          <w:sz w:val="24"/>
          <w:szCs w:val="24"/>
          <w:lang w:eastAsia="en-US"/>
        </w:rPr>
        <w:t>ляющегося объектом адресации);</w:t>
      </w:r>
    </w:p>
    <w:p w:rsidR="008B7E77" w:rsidRPr="00A806AB" w:rsidRDefault="008B7E77" w:rsidP="004570A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ЕГРЮЛ» о ЮЛ.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4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 xml:space="preserve">решение о присвоении адреса объекту адресации, решение об изменении адреса объекту адресации, решение об аннулированию </w:t>
      </w:r>
      <w:r w:rsidRPr="00A806AB">
        <w:rPr>
          <w:rFonts w:eastAsiaTheme="minorEastAsia"/>
          <w:sz w:val="24"/>
          <w:szCs w:val="24"/>
        </w:rPr>
        <w:lastRenderedPageBreak/>
        <w:t>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09C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09C" w:rsidRPr="001D5C3B">
        <w:rPr>
          <w:sz w:val="24"/>
          <w:szCs w:val="24"/>
        </w:rPr>
        <w:t>соответствует срокам, установленным пунктом 2.4 настоящего Административного регламента</w:t>
      </w:r>
      <w:r w:rsidR="0023209C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</w:t>
      </w:r>
      <w:r w:rsidR="004570A6" w:rsidRPr="004570A6">
        <w:rPr>
          <w:rFonts w:eastAsiaTheme="minorEastAsia"/>
          <w:sz w:val="24"/>
          <w:szCs w:val="24"/>
        </w:rPr>
        <w:t>в пункте 3.5.2</w:t>
      </w:r>
      <w:r w:rsidR="004570A6">
        <w:rPr>
          <w:rFonts w:eastAsiaTheme="minorEastAsia"/>
          <w:sz w:val="24"/>
          <w:szCs w:val="24"/>
        </w:rPr>
        <w:t xml:space="preserve"> </w:t>
      </w:r>
      <w:bookmarkStart w:id="3" w:name="_GoBack"/>
      <w:bookmarkEnd w:id="3"/>
      <w:r w:rsidRPr="00A806AB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4570A6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4570A6">
        <w:rPr>
          <w:rFonts w:eastAsiaTheme="minorEastAsia"/>
          <w:sz w:val="24"/>
          <w:szCs w:val="24"/>
        </w:rPr>
        <w:t xml:space="preserve">3.21. Заявителю для получения муниципальной услуги необходимо представить в Орган </w:t>
      </w:r>
      <w:r w:rsidRPr="004570A6">
        <w:rPr>
          <w:sz w:val="24"/>
          <w:szCs w:val="24"/>
        </w:rPr>
        <w:t xml:space="preserve">заявление по </w:t>
      </w:r>
      <w:hyperlink r:id="rId23" w:history="1">
        <w:r w:rsidRPr="004570A6">
          <w:rPr>
            <w:sz w:val="24"/>
            <w:szCs w:val="24"/>
          </w:rPr>
          <w:t>форме</w:t>
        </w:r>
      </w:hyperlink>
      <w:r w:rsidRPr="004570A6">
        <w:rPr>
          <w:sz w:val="24"/>
          <w:szCs w:val="24"/>
        </w:rPr>
        <w:t xml:space="preserve">, установленной приказом Минфина России от 11.12.2014 № 146н, </w:t>
      </w:r>
      <w:r w:rsidRPr="004570A6">
        <w:rPr>
          <w:rFonts w:eastAsiaTheme="minorEastAsia"/>
          <w:sz w:val="24"/>
          <w:szCs w:val="24"/>
        </w:rPr>
        <w:t>а также документы, предусмотренные пунктом 3.21.1 настоящего Административного регламента. По желанию заявителя заявление может быть заполнено специалистом Органа.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70A6">
        <w:rPr>
          <w:sz w:val="24"/>
          <w:szCs w:val="24"/>
        </w:rPr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4570A6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4570A6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4570A6" w:rsidRDefault="004570A6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570A6">
        <w:rPr>
          <w:rFonts w:eastAsiaTheme="minorEastAsia"/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В случае направления запроса посредством Единого портала сведения из документа, </w:t>
      </w:r>
      <w:r w:rsidRPr="00A806AB">
        <w:rPr>
          <w:sz w:val="24"/>
          <w:szCs w:val="24"/>
        </w:rPr>
        <w:lastRenderedPageBreak/>
        <w:t>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4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5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4570A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</w:t>
      </w:r>
      <w:r w:rsidR="004570A6">
        <w:rPr>
          <w:rFonts w:eastAsia="Calibri"/>
          <w:sz w:val="24"/>
          <w:szCs w:val="24"/>
          <w:lang w:eastAsia="en-US"/>
        </w:rPr>
        <w:t>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4570A6" w:rsidRPr="004570A6" w:rsidRDefault="004570A6" w:rsidP="00457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570A6">
        <w:rPr>
          <w:rFonts w:eastAsia="Calibri"/>
          <w:sz w:val="24"/>
          <w:szCs w:val="24"/>
          <w:lang w:eastAsia="en-US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4570A6" w:rsidRDefault="004570A6" w:rsidP="00457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570A6">
        <w:rPr>
          <w:rFonts w:eastAsia="Calibri"/>
          <w:sz w:val="24"/>
          <w:szCs w:val="24"/>
          <w:lang w:eastAsia="en-US"/>
        </w:rPr>
        <w:t xml:space="preserve"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</w:t>
      </w:r>
      <w:r w:rsidRPr="004570A6">
        <w:rPr>
          <w:rFonts w:eastAsia="Calibri"/>
          <w:sz w:val="24"/>
          <w:szCs w:val="24"/>
          <w:lang w:eastAsia="en-US"/>
        </w:rPr>
        <w:lastRenderedPageBreak/>
        <w:t>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</w:t>
      </w:r>
      <w:r>
        <w:rPr>
          <w:rFonts w:eastAsia="Calibri"/>
          <w:sz w:val="24"/>
          <w:szCs w:val="24"/>
          <w:lang w:eastAsia="en-US"/>
        </w:rPr>
        <w:t>ляющегося объектом адресации);</w:t>
      </w:r>
    </w:p>
    <w:p w:rsidR="008B7E77" w:rsidRPr="00A806AB" w:rsidRDefault="008B7E77" w:rsidP="004570A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B7E77" w:rsidRPr="00A806AB" w:rsidRDefault="00895C86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 </w:t>
      </w:r>
      <w:r w:rsidR="008B7E77" w:rsidRPr="00A806AB">
        <w:rPr>
          <w:rFonts w:eastAsiaTheme="minorEastAsia"/>
          <w:b/>
          <w:sz w:val="24"/>
          <w:szCs w:val="24"/>
        </w:rPr>
        <w:t>Вариант 5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A806AB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3.25.1.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A806AB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</w:t>
      </w:r>
      <w:r w:rsidRPr="00A806AB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</w:t>
      </w:r>
      <w:r w:rsidRPr="00A806AB">
        <w:rPr>
          <w:rFonts w:eastAsia="Calibri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не предусмотрено.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3.26.7. Срок регистрации з</w:t>
      </w:r>
      <w:r w:rsidRPr="00A806A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23209C" w:rsidRPr="0023209C">
        <w:rPr>
          <w:rFonts w:eastAsiaTheme="minorEastAsia"/>
          <w:sz w:val="24"/>
          <w:szCs w:val="24"/>
        </w:rPr>
        <w:t>главой сельского поселения</w:t>
      </w:r>
      <w:r w:rsidR="0023209C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</w:t>
      </w:r>
      <w:r w:rsidRPr="00A806AB">
        <w:rPr>
          <w:rFonts w:eastAsiaTheme="minorEastAsia"/>
          <w:sz w:val="24"/>
          <w:szCs w:val="24"/>
        </w:rPr>
        <w:lastRenderedPageBreak/>
        <w:t xml:space="preserve">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806AB">
        <w:rPr>
          <w:rFonts w:eastAsia="Calibri"/>
          <w:sz w:val="24"/>
          <w:szCs w:val="24"/>
        </w:rPr>
        <w:t>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Theme="minorEastAsia"/>
          <w:sz w:val="24"/>
          <w:szCs w:val="24"/>
        </w:rPr>
        <w:t xml:space="preserve">регистрация </w:t>
      </w:r>
      <w:r w:rsidRPr="00A806A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6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3.30.1.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</w:t>
      </w:r>
      <w:r w:rsidRPr="00A806AB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7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3.34.1.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3.35.3.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8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 w:rsidRPr="00A806A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3.39.1.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806AB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806AB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3.40.3.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B7E7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9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3.43.1.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lastRenderedPageBreak/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3.44.3.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23209C" w:rsidRPr="0023209C">
        <w:rPr>
          <w:rFonts w:eastAsiaTheme="minorEastAsia"/>
          <w:sz w:val="24"/>
          <w:szCs w:val="24"/>
        </w:rPr>
        <w:t>главой сельского поселения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>Вариант 10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 xml:space="preserve">право хозяйственного ведения, право оперативного управления, право пожизненно наследуемого </w:t>
      </w:r>
      <w:r w:rsidRPr="00A806AB">
        <w:rPr>
          <w:rFonts w:eastAsiaTheme="minorHAnsi"/>
          <w:sz w:val="24"/>
          <w:szCs w:val="24"/>
          <w:lang w:eastAsia="en-US"/>
        </w:rPr>
        <w:lastRenderedPageBreak/>
        <w:t>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3.48.1.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lastRenderedPageBreak/>
        <w:t>3.49.3.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11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3.52.1.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3.53.3.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>Вариант 12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 w:rsidRPr="00A806AB">
        <w:rPr>
          <w:rFonts w:eastAsiaTheme="minorEastAsia"/>
          <w:sz w:val="24"/>
          <w:szCs w:val="24"/>
          <w:shd w:val="clear" w:color="auto" w:fill="FFFFFF"/>
        </w:rPr>
        <w:t>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3.57.1.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</w:p>
    <w:p w:rsidR="000A66F0" w:rsidRPr="00895C86" w:rsidRDefault="000A66F0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</w:rPr>
        <w:t>IV. Формы контроля за исполнением административного регламента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jc w:val="center"/>
        <w:rPr>
          <w:b/>
          <w:bCs/>
          <w:sz w:val="24"/>
          <w:szCs w:val="24"/>
        </w:rPr>
      </w:pPr>
      <w:bookmarkStart w:id="4" w:name="Par368"/>
      <w:bookmarkEnd w:id="4"/>
      <w:r w:rsidRPr="00895C8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95C86">
        <w:rPr>
          <w:sz w:val="24"/>
          <w:szCs w:val="24"/>
        </w:rPr>
        <w:t>, </w:t>
      </w:r>
      <w:r w:rsidRPr="00895C8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895C86" w:rsidRDefault="00895C86" w:rsidP="00895C86">
      <w:pPr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95C86">
        <w:rPr>
          <w:sz w:val="24"/>
          <w:szCs w:val="24"/>
        </w:rPr>
        <w:t xml:space="preserve">муниципальной </w:t>
      </w:r>
      <w:r w:rsidRPr="00895C86">
        <w:rPr>
          <w:rFonts w:eastAsia="Calibri"/>
          <w:sz w:val="24"/>
          <w:szCs w:val="24"/>
        </w:rPr>
        <w:t xml:space="preserve">услуги, осуществляет  </w:t>
      </w:r>
      <w:r w:rsidRPr="00895C86">
        <w:rPr>
          <w:sz w:val="24"/>
          <w:szCs w:val="24"/>
        </w:rPr>
        <w:t>руководитель администрации сельского поселения.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4.2. </w:t>
      </w:r>
      <w:r w:rsidRPr="00895C8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895C86">
        <w:rPr>
          <w:rFonts w:eastAsia="Calibri"/>
          <w:sz w:val="24"/>
          <w:szCs w:val="24"/>
        </w:rPr>
        <w:t xml:space="preserve">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5" w:name="Par377"/>
      <w:bookmarkEnd w:id="5"/>
      <w:r w:rsidRPr="00895C8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6" w:name="Par387"/>
      <w:bookmarkEnd w:id="6"/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услуги, несут</w:t>
      </w:r>
      <w:r w:rsidRPr="00895C8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7" w:name="Par394"/>
      <w:bookmarkEnd w:id="7"/>
      <w:r w:rsidRPr="00895C8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895C86">
        <w:rPr>
          <w:b/>
          <w:sz w:val="24"/>
          <w:szCs w:val="24"/>
        </w:rPr>
        <w:t>муниципальной</w:t>
      </w:r>
      <w:r w:rsidRPr="00895C86">
        <w:rPr>
          <w:rFonts w:eastAsia="Calibri"/>
          <w:b/>
          <w:sz w:val="24"/>
          <w:szCs w:val="24"/>
        </w:rPr>
        <w:t xml:space="preserve">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4.7. </w:t>
      </w:r>
      <w:r w:rsidRPr="00895C8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8" w:name="Par402"/>
      <w:bookmarkEnd w:id="8"/>
      <w:r w:rsidRPr="00895C86">
        <w:rPr>
          <w:b/>
          <w:sz w:val="24"/>
          <w:szCs w:val="24"/>
          <w:lang w:val="en-US"/>
        </w:rPr>
        <w:t>V</w:t>
      </w:r>
      <w:r w:rsidRPr="00895C86">
        <w:rPr>
          <w:b/>
          <w:sz w:val="24"/>
          <w:szCs w:val="24"/>
        </w:rPr>
        <w:t xml:space="preserve">. </w:t>
      </w:r>
      <w:r w:rsidRPr="00895C8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895C86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Способы информирования заявителей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о порядке досудебного (внесудебного) обжалования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Формы и способы подачи заявителями жалоб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F41EB" w:rsidRPr="00D810EA" w:rsidRDefault="00AF41EB" w:rsidP="00AF41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C877B5">
        <w:rPr>
          <w:sz w:val="24"/>
          <w:szCs w:val="24"/>
        </w:rPr>
        <w:t>Чухлэм</w:t>
      </w:r>
      <w:r w:rsidRPr="00D810EA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C877B5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vanish/>
          <w:sz w:val="24"/>
          <w:szCs w:val="24"/>
        </w:rPr>
        <w:t>.43ниярации запинятия решения: ъекте адресации</w:t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B4718C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D26F0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</w:t>
            </w:r>
            <w:r w:rsidRPr="0000751D">
              <w:rPr>
                <w:rFonts w:eastAsiaTheme="minorEastAsia"/>
                <w:sz w:val="24"/>
                <w:szCs w:val="24"/>
              </w:rPr>
              <w:lastRenderedPageBreak/>
              <w:t xml:space="preserve">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D26F0D" w:rsidRPr="0000751D" w:rsidTr="00D26F0D">
        <w:trPr>
          <w:trHeight w:val="914"/>
        </w:trPr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00751D">
              <w:rPr>
                <w:bCs/>
                <w:sz w:val="24"/>
                <w:szCs w:val="24"/>
              </w:rPr>
              <w:t xml:space="preserve">редоставлении 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>,</w:t>
            </w:r>
            <w:r w:rsidRPr="0000751D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26F0D" w:rsidRPr="0000751D" w:rsidRDefault="00D26F0D" w:rsidP="00D26F0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</w:t>
      </w:r>
    </w:p>
    <w:p w:rsidR="00D26F0D" w:rsidRPr="0000751D" w:rsidRDefault="00D26F0D" w:rsidP="00D26F0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«Присвоение адреса </w:t>
            </w: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="Calibri"/>
                <w:sz w:val="24"/>
                <w:szCs w:val="24"/>
              </w:rPr>
              <w:t>;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);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;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3) лично представитель ЮЛ, имеющий право действовать от </w:t>
            </w: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Pr="0000751D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2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сведений,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00751D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00751D">
              <w:rPr>
                <w:rFonts w:eastAsiaTheme="minorEastAsia"/>
                <w:sz w:val="24"/>
                <w:szCs w:val="24"/>
              </w:rPr>
              <w:t>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00751D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00751D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00751D">
              <w:rPr>
                <w:rFonts w:eastAsiaTheme="minorEastAsia"/>
                <w:sz w:val="24"/>
                <w:szCs w:val="24"/>
              </w:rPr>
              <w:t>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1) </w:t>
            </w:r>
            <w:r w:rsidRPr="004935FB">
              <w:rPr>
                <w:rFonts w:eastAsiaTheme="minorEastAsia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кв.м</w:t>
            </w:r>
            <w:proofErr w:type="spellEnd"/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недвижимости;</w:t>
            </w:r>
          </w:p>
          <w:p w:rsidR="00D26F0D" w:rsidRPr="0000751D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3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</w:t>
            </w:r>
          </w:p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Подпись/ФИО</w:t>
            </w:r>
          </w:p>
        </w:tc>
      </w:tr>
    </w:tbl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4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5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6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7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8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 xml:space="preserve">Контактные </w:t>
            </w:r>
            <w:r w:rsidRPr="0000751D">
              <w:rPr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9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D26F0D" w:rsidRPr="0000751D" w:rsidTr="00D26F0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D26F0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10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03DA" w:rsidRPr="001F03DA" w:rsidRDefault="001F03DA" w:rsidP="00D26F0D">
      <w:pPr>
        <w:autoSpaceDE w:val="0"/>
        <w:autoSpaceDN w:val="0"/>
        <w:adjustRightInd w:val="0"/>
        <w:ind w:firstLine="709"/>
        <w:jc w:val="right"/>
        <w:outlineLvl w:val="0"/>
      </w:pPr>
    </w:p>
    <w:sectPr w:rsidR="001F03DA" w:rsidRPr="001F03D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FA4" w:rsidRDefault="00113FA4" w:rsidP="005243CC">
      <w:r>
        <w:separator/>
      </w:r>
    </w:p>
  </w:endnote>
  <w:endnote w:type="continuationSeparator" w:id="0">
    <w:p w:rsidR="00113FA4" w:rsidRDefault="00113FA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FA4" w:rsidRDefault="00113FA4" w:rsidP="005243CC">
      <w:r>
        <w:separator/>
      </w:r>
    </w:p>
  </w:footnote>
  <w:footnote w:type="continuationSeparator" w:id="0">
    <w:p w:rsidR="00113FA4" w:rsidRDefault="00113FA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12FCE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4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22FA"/>
    <w:rsid w:val="00213969"/>
    <w:rsid w:val="0022387C"/>
    <w:rsid w:val="00225EB2"/>
    <w:rsid w:val="00227CA5"/>
    <w:rsid w:val="0023209C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1186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60A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570A6"/>
    <w:rsid w:val="0047192B"/>
    <w:rsid w:val="00477B8E"/>
    <w:rsid w:val="00485F87"/>
    <w:rsid w:val="004B35CA"/>
    <w:rsid w:val="004B4D70"/>
    <w:rsid w:val="004C156D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C7DA1"/>
    <w:rsid w:val="006D222C"/>
    <w:rsid w:val="006E31FF"/>
    <w:rsid w:val="006F02A6"/>
    <w:rsid w:val="006F259A"/>
    <w:rsid w:val="006F2718"/>
    <w:rsid w:val="006F306F"/>
    <w:rsid w:val="007013D9"/>
    <w:rsid w:val="00711917"/>
    <w:rsid w:val="00723F08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4184C"/>
    <w:rsid w:val="008519D4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E33A1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08C4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877B5"/>
    <w:rsid w:val="00C9738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6F0D"/>
    <w:rsid w:val="00D7298E"/>
    <w:rsid w:val="00D827E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4D"/>
    <w:rsid w:val="00E449E5"/>
    <w:rsid w:val="00E44B4C"/>
    <w:rsid w:val="00E5145C"/>
    <w:rsid w:val="00E60007"/>
    <w:rsid w:val="00E6760F"/>
    <w:rsid w:val="00E70C4A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32301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huxlem-r11.gosweb.gosuslugi.ru" TargetMode="External"/><Relationship Id="rId18" Type="http://schemas.openxmlformats.org/officeDocument/2006/relationships/hyperlink" Target="consultantplus://offline/ref=BD9BDF2C3E1F06A838782C4B7AAAFD4F213CAE0D33F8065F0F46B58BF53937F7CCA1E7BCAFF6F22BA51D1F04F9i4p6H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9BDF2C3E1F06A838782C4B7AAAFD4F213CAE0D33F8065F0F46B58BF53937F7CCA1E7BCAFF6F22BA51D1F04F9i4p6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1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5" Type="http://schemas.openxmlformats.org/officeDocument/2006/relationships/hyperlink" Target="consultantplus://offline/ref=BD9BDF2C3E1F06A838782C4B7AAAFD4F213CAE0D33F8065F0F46B58BF53937F7CCA1E7BCAFF6F22BA51D1F04F9i4p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9BDF2C3E1F06A838782C4B7AAAFD4F213CAE0D33F8065F0F46B58BF53937F7CCA1E7BCAFF6F22BA51D1F04F9i4p6H" TargetMode="External"/><Relationship Id="rId2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24" Type="http://schemas.openxmlformats.org/officeDocument/2006/relationships/hyperlink" Target="consultantplus://offline/ref=BD9BDF2C3E1F06A838782C4B7AAAFD4F213CAE0D33F8065F0F46B58BF53937F7CCA1E7BCAFF6F22BA51D1F04F9i4p6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D9BDF2C3E1F06A838782C4B7AAAFD4F213CAE0D33F8065F0F46B58BF53937F7CCA1E7BCAFF6F22BA51D1F04F9i4p6H" TargetMode="External"/><Relationship Id="rId2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BD9BDF2C3E1F06A838782C4B7AAAFD4F213CAE0D33F8065F0F46B58BF53937F7CCA1E7BCAFF6F22BA51D1F04F9i4p6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2" Type="http://schemas.openxmlformats.org/officeDocument/2006/relationships/hyperlink" Target="consultantplus://offline/ref=BD9BDF2C3E1F06A838782C4B7AAAFD4F213CAE0D33F8065F0F46B58BF53937F7CCA1E7BCAFF6F22BA51D1F04F9i4p6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713A7-0892-4852-A9B4-F952CFA2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28175</Words>
  <Characters>160603</Characters>
  <Application>Microsoft Office Word</Application>
  <DocSecurity>0</DocSecurity>
  <Lines>1338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13</cp:revision>
  <cp:lastPrinted>2022-10-24T11:33:00Z</cp:lastPrinted>
  <dcterms:created xsi:type="dcterms:W3CDTF">2023-12-08T12:56:00Z</dcterms:created>
  <dcterms:modified xsi:type="dcterms:W3CDTF">2025-03-25T06:15:00Z</dcterms:modified>
</cp:coreProperties>
</file>